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D1" w:rsidRDefault="00B06CD1" w:rsidP="00425CD5">
      <w:pPr>
        <w:autoSpaceDE w:val="0"/>
        <w:autoSpaceDN w:val="0"/>
        <w:adjustRightInd w:val="0"/>
        <w:ind w:left="360" w:hanging="360"/>
        <w:jc w:val="both"/>
      </w:pPr>
      <w:bookmarkStart w:id="0" w:name="_GoBack"/>
      <w:r>
        <w:rPr>
          <w:noProof/>
        </w:rPr>
        <w:drawing>
          <wp:inline distT="0" distB="0" distL="0" distR="0">
            <wp:extent cx="6895788" cy="1040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901608" cy="1041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50C0" w:rsidRPr="009E4E0D" w:rsidRDefault="00A27D2C" w:rsidP="00425CD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4E0D">
        <w:rPr>
          <w:rFonts w:eastAsiaTheme="minorHAnsi"/>
          <w:sz w:val="28"/>
          <w:szCs w:val="28"/>
          <w:lang w:eastAsia="en-US"/>
        </w:rPr>
        <w:lastRenderedPageBreak/>
        <w:t>протоколом. В соответствии с реше</w:t>
      </w:r>
      <w:r w:rsidR="007A50C0" w:rsidRPr="009E4E0D">
        <w:rPr>
          <w:rFonts w:eastAsiaTheme="minorHAnsi"/>
          <w:sz w:val="28"/>
          <w:szCs w:val="28"/>
          <w:lang w:eastAsia="en-US"/>
        </w:rPr>
        <w:t xml:space="preserve">ние комиссии издается приказ по </w:t>
      </w:r>
      <w:r w:rsidRPr="009E4E0D">
        <w:rPr>
          <w:rFonts w:eastAsiaTheme="minorHAnsi"/>
          <w:sz w:val="28"/>
          <w:szCs w:val="28"/>
          <w:lang w:eastAsia="en-US"/>
        </w:rPr>
        <w:t>Учреждению, который служит осно</w:t>
      </w:r>
      <w:r w:rsidR="007A50C0" w:rsidRPr="009E4E0D">
        <w:rPr>
          <w:rFonts w:eastAsiaTheme="minorHAnsi"/>
          <w:sz w:val="28"/>
          <w:szCs w:val="28"/>
          <w:lang w:eastAsia="en-US"/>
        </w:rPr>
        <w:t>ванием для начисления и выплаты стимулирующего характера</w:t>
      </w:r>
      <w:r w:rsidRPr="009E4E0D">
        <w:rPr>
          <w:rFonts w:eastAsiaTheme="minorHAnsi"/>
          <w:sz w:val="28"/>
          <w:szCs w:val="28"/>
          <w:lang w:eastAsia="en-US"/>
        </w:rPr>
        <w:t xml:space="preserve"> работникам.</w:t>
      </w:r>
    </w:p>
    <w:p w:rsidR="007A50C0" w:rsidRPr="009E4E0D" w:rsidRDefault="007A50C0" w:rsidP="00425CD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4E0D">
        <w:rPr>
          <w:sz w:val="28"/>
          <w:szCs w:val="28"/>
        </w:rPr>
        <w:t>Размер стимулирующих выплат может устанавливаться как в абсолютном значении, так и в процентном отношении к должностному окладу (ставке).</w:t>
      </w:r>
    </w:p>
    <w:p w:rsidR="007A50C0" w:rsidRPr="009E4E0D" w:rsidRDefault="00A27D2C" w:rsidP="00425CD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4E0D">
        <w:rPr>
          <w:rFonts w:eastAsiaTheme="minorHAnsi"/>
          <w:sz w:val="28"/>
          <w:szCs w:val="28"/>
          <w:lang w:eastAsia="en-US"/>
        </w:rPr>
        <w:t>Премия выплачивает</w:t>
      </w:r>
      <w:r w:rsidR="007A50C0" w:rsidRPr="009E4E0D">
        <w:rPr>
          <w:rFonts w:eastAsiaTheme="minorHAnsi"/>
          <w:sz w:val="28"/>
          <w:szCs w:val="28"/>
          <w:lang w:eastAsia="en-US"/>
        </w:rPr>
        <w:t>ся при наличии экономии фонда оплаты труда или наличии средств внебюджетной деятельности.</w:t>
      </w:r>
    </w:p>
    <w:p w:rsidR="00DB131B" w:rsidRPr="009E4E0D" w:rsidRDefault="00DB131B" w:rsidP="00425CD5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E4E0D">
        <w:rPr>
          <w:sz w:val="28"/>
          <w:szCs w:val="28"/>
        </w:rPr>
        <w:t>Основным ус</w:t>
      </w:r>
      <w:r w:rsidR="000B1110" w:rsidRPr="009E4E0D">
        <w:rPr>
          <w:sz w:val="28"/>
          <w:szCs w:val="28"/>
        </w:rPr>
        <w:t>ловием премирования являе</w:t>
      </w:r>
      <w:r w:rsidRPr="009E4E0D">
        <w:rPr>
          <w:sz w:val="28"/>
          <w:szCs w:val="28"/>
        </w:rPr>
        <w:t>тся отсутствие</w:t>
      </w:r>
      <w:r w:rsidR="007A50C0" w:rsidRPr="009E4E0D">
        <w:rPr>
          <w:sz w:val="28"/>
          <w:szCs w:val="28"/>
        </w:rPr>
        <w:t xml:space="preserve"> </w:t>
      </w:r>
      <w:r w:rsidRPr="009E4E0D">
        <w:rPr>
          <w:sz w:val="28"/>
          <w:szCs w:val="28"/>
        </w:rPr>
        <w:t>существенных замечаний по качеству и своевременности</w:t>
      </w:r>
      <w:r w:rsidR="007A50C0" w:rsidRPr="009E4E0D">
        <w:rPr>
          <w:sz w:val="28"/>
          <w:szCs w:val="28"/>
        </w:rPr>
        <w:t xml:space="preserve"> </w:t>
      </w:r>
      <w:r w:rsidRPr="009E4E0D">
        <w:rPr>
          <w:sz w:val="28"/>
          <w:szCs w:val="28"/>
        </w:rPr>
        <w:t>выполнения каждого показателя премирования работниками, а</w:t>
      </w:r>
      <w:r w:rsidR="007A50C0" w:rsidRPr="009E4E0D">
        <w:rPr>
          <w:sz w:val="28"/>
          <w:szCs w:val="28"/>
        </w:rPr>
        <w:t xml:space="preserve"> </w:t>
      </w:r>
      <w:r w:rsidRPr="009E4E0D">
        <w:rPr>
          <w:sz w:val="28"/>
          <w:szCs w:val="28"/>
        </w:rPr>
        <w:t>также объективность и достоверность предоставляемой ими</w:t>
      </w:r>
      <w:r w:rsidR="007A50C0" w:rsidRPr="009E4E0D">
        <w:rPr>
          <w:sz w:val="28"/>
          <w:szCs w:val="28"/>
        </w:rPr>
        <w:t xml:space="preserve"> </w:t>
      </w:r>
      <w:r w:rsidRPr="009E4E0D">
        <w:rPr>
          <w:sz w:val="28"/>
          <w:szCs w:val="28"/>
        </w:rPr>
        <w:t>информации.</w:t>
      </w:r>
    </w:p>
    <w:p w:rsidR="00DB131B" w:rsidRPr="009E4E0D" w:rsidRDefault="00DB131B" w:rsidP="00A27D2C">
      <w:pPr>
        <w:pStyle w:val="a3"/>
        <w:ind w:left="360"/>
        <w:outlineLvl w:val="0"/>
        <w:rPr>
          <w:b/>
          <w:sz w:val="28"/>
          <w:szCs w:val="28"/>
        </w:rPr>
      </w:pPr>
    </w:p>
    <w:p w:rsidR="00C529A1" w:rsidRDefault="00C529A1" w:rsidP="00C529A1">
      <w:pPr>
        <w:pStyle w:val="a3"/>
        <w:numPr>
          <w:ilvl w:val="0"/>
          <w:numId w:val="3"/>
        </w:numPr>
        <w:jc w:val="center"/>
        <w:outlineLvl w:val="0"/>
        <w:rPr>
          <w:b/>
          <w:sz w:val="28"/>
          <w:szCs w:val="28"/>
        </w:rPr>
      </w:pPr>
      <w:r w:rsidRPr="009E4E0D">
        <w:rPr>
          <w:b/>
          <w:sz w:val="28"/>
          <w:szCs w:val="28"/>
        </w:rPr>
        <w:t xml:space="preserve">Формы </w:t>
      </w:r>
      <w:r w:rsidR="009E4E0D">
        <w:rPr>
          <w:b/>
          <w:sz w:val="28"/>
          <w:szCs w:val="28"/>
        </w:rPr>
        <w:t xml:space="preserve">выплат стимулирующего </w:t>
      </w:r>
      <w:r w:rsidRPr="009E4E0D">
        <w:rPr>
          <w:b/>
          <w:sz w:val="28"/>
          <w:szCs w:val="28"/>
        </w:rPr>
        <w:t>характера</w:t>
      </w:r>
      <w:r w:rsidR="009E4E0D">
        <w:rPr>
          <w:b/>
          <w:sz w:val="28"/>
          <w:szCs w:val="28"/>
        </w:rPr>
        <w:t>.</w:t>
      </w:r>
    </w:p>
    <w:p w:rsidR="003D5BDB" w:rsidRPr="009E4E0D" w:rsidRDefault="003D5BDB" w:rsidP="003D5BDB">
      <w:pPr>
        <w:pStyle w:val="a3"/>
        <w:ind w:left="360"/>
        <w:outlineLvl w:val="0"/>
        <w:rPr>
          <w:b/>
          <w:sz w:val="28"/>
          <w:szCs w:val="28"/>
        </w:rPr>
      </w:pPr>
    </w:p>
    <w:p w:rsidR="00C529A1" w:rsidRPr="009E4E0D" w:rsidRDefault="00C529A1" w:rsidP="00425CD5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9E4E0D">
        <w:rPr>
          <w:sz w:val="28"/>
          <w:szCs w:val="28"/>
        </w:rPr>
        <w:t>Выплаты стимулирующего характера устанавливаются:</w:t>
      </w:r>
    </w:p>
    <w:p w:rsidR="00C529A1" w:rsidRPr="009E4E0D" w:rsidRDefault="00C529A1" w:rsidP="00425CD5">
      <w:pPr>
        <w:jc w:val="both"/>
        <w:rPr>
          <w:sz w:val="28"/>
          <w:szCs w:val="28"/>
          <w:u w:val="single"/>
        </w:rPr>
      </w:pPr>
      <w:r w:rsidRPr="009E4E0D">
        <w:rPr>
          <w:sz w:val="28"/>
          <w:szCs w:val="28"/>
          <w:u w:val="single"/>
        </w:rPr>
        <w:t>в виде доплат и надбавок от должностного оклада (тарифной ставки):</w:t>
      </w:r>
    </w:p>
    <w:p w:rsidR="00C529A1" w:rsidRPr="00425CD5" w:rsidRDefault="00C529A1" w:rsidP="00425CD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за качество выполняемых работ (творчески работающим работникам)</w:t>
      </w:r>
    </w:p>
    <w:p w:rsidR="00C529A1" w:rsidRPr="00425CD5" w:rsidRDefault="00C529A1" w:rsidP="00425CD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за успешное выполнение наиболее сложных работ;</w:t>
      </w:r>
    </w:p>
    <w:p w:rsidR="00C529A1" w:rsidRPr="00425CD5" w:rsidRDefault="00C529A1" w:rsidP="00425CD5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за напряженность и интенсивность труда;</w:t>
      </w:r>
    </w:p>
    <w:p w:rsidR="00C529A1" w:rsidRPr="009E4E0D" w:rsidRDefault="00C529A1" w:rsidP="00425CD5">
      <w:pPr>
        <w:jc w:val="both"/>
        <w:rPr>
          <w:sz w:val="28"/>
          <w:szCs w:val="28"/>
        </w:rPr>
      </w:pPr>
      <w:r w:rsidRPr="009E4E0D">
        <w:rPr>
          <w:sz w:val="28"/>
          <w:szCs w:val="28"/>
          <w:u w:val="single"/>
        </w:rPr>
        <w:t>в виде премий</w:t>
      </w:r>
      <w:r w:rsidRPr="009E4E0D">
        <w:rPr>
          <w:sz w:val="28"/>
          <w:szCs w:val="28"/>
        </w:rPr>
        <w:t>:</w:t>
      </w:r>
    </w:p>
    <w:p w:rsidR="00C529A1" w:rsidRPr="00425CD5" w:rsidRDefault="00C529A1" w:rsidP="00425CD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за активное участие  и победы в конкурсах профессионального мастерства;</w:t>
      </w:r>
    </w:p>
    <w:p w:rsidR="00C529A1" w:rsidRPr="00425CD5" w:rsidRDefault="00C529A1" w:rsidP="00425CD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в связи с профессиональными праздниками;</w:t>
      </w:r>
    </w:p>
    <w:p w:rsidR="00C529A1" w:rsidRPr="00425CD5" w:rsidRDefault="00C529A1" w:rsidP="00425CD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за организацию и проведение областных, международных, всероссийских конкурсов;</w:t>
      </w:r>
    </w:p>
    <w:p w:rsidR="00C529A1" w:rsidRPr="00425CD5" w:rsidRDefault="00C529A1" w:rsidP="00425CD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за активное участие в проведении семинаров,  форумов профессионального мастерства;</w:t>
      </w:r>
    </w:p>
    <w:p w:rsidR="00C529A1" w:rsidRPr="00425CD5" w:rsidRDefault="00C529A1" w:rsidP="00425CD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в связи с всенародными государственными праздниками,</w:t>
      </w:r>
    </w:p>
    <w:p w:rsidR="00C529A1" w:rsidRPr="00425CD5" w:rsidRDefault="00C529A1" w:rsidP="00425CD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 xml:space="preserve">в связи с юбилеями; </w:t>
      </w:r>
    </w:p>
    <w:p w:rsidR="00C529A1" w:rsidRPr="00425CD5" w:rsidRDefault="00C529A1" w:rsidP="00425CD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за высокую результативность работы;</w:t>
      </w:r>
    </w:p>
    <w:p w:rsidR="00C529A1" w:rsidRPr="00425CD5" w:rsidRDefault="00C529A1" w:rsidP="00425CD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за заслуги перед трудовым коллективом (применение новых педагогических технологий, совершенствование производственных технологий, активное участие в педсоветах, конкурсах, конференциях, подготовка и проведение аттестации и аккредитации учреждения, сохранность численности учащихся, проведение работ по подготовке учреждения к новому учебному году и т.д.);</w:t>
      </w:r>
    </w:p>
    <w:p w:rsidR="00425CD5" w:rsidRDefault="00C529A1" w:rsidP="00425CD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за особые условия  работы и т.д. (обстоятельства указываются в приказе);</w:t>
      </w:r>
    </w:p>
    <w:p w:rsidR="00C529A1" w:rsidRPr="00425CD5" w:rsidRDefault="00C529A1" w:rsidP="00425CD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по итогам работы за месяц, квартал, полугодие, год;</w:t>
      </w:r>
    </w:p>
    <w:p w:rsidR="00C529A1" w:rsidRPr="009E4E0D" w:rsidRDefault="00C529A1" w:rsidP="00425CD5">
      <w:pPr>
        <w:jc w:val="both"/>
        <w:rPr>
          <w:sz w:val="28"/>
          <w:szCs w:val="28"/>
        </w:rPr>
      </w:pPr>
      <w:r w:rsidRPr="009E4E0D">
        <w:rPr>
          <w:sz w:val="28"/>
          <w:szCs w:val="28"/>
          <w:u w:val="single"/>
        </w:rPr>
        <w:t>в виде материальной помощи</w:t>
      </w:r>
      <w:r w:rsidRPr="009E4E0D">
        <w:rPr>
          <w:sz w:val="28"/>
          <w:szCs w:val="28"/>
        </w:rPr>
        <w:t>:</w:t>
      </w:r>
    </w:p>
    <w:p w:rsidR="00C529A1" w:rsidRPr="00425CD5" w:rsidRDefault="00C529A1" w:rsidP="00425CD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в связи со смертью  близких родственников;</w:t>
      </w:r>
    </w:p>
    <w:p w:rsidR="00C529A1" w:rsidRPr="00425CD5" w:rsidRDefault="00C529A1" w:rsidP="00425CD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на медико-оздоровительные мероприятия (в связи с операцией, платным лечением);</w:t>
      </w:r>
    </w:p>
    <w:p w:rsidR="00C529A1" w:rsidRPr="00425CD5" w:rsidRDefault="00C529A1" w:rsidP="00425CD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 xml:space="preserve">в связи с тяжелым материальным положением сотрудников; </w:t>
      </w:r>
    </w:p>
    <w:p w:rsidR="00C529A1" w:rsidRPr="00425CD5" w:rsidRDefault="00C529A1" w:rsidP="00425CD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возникновение чрезвычайных ситуаций, повлекших за собой смерть или изменение бытовых условий;</w:t>
      </w:r>
    </w:p>
    <w:p w:rsidR="00C529A1" w:rsidRPr="00425CD5" w:rsidRDefault="00C529A1" w:rsidP="00425CD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 xml:space="preserve">в связи с юбилейными датами рождения сотрудников (50 лет, 55 лет, 60 лет, 65 лет </w:t>
      </w:r>
      <w:proofErr w:type="gramStart"/>
      <w:r w:rsidRPr="00425CD5">
        <w:rPr>
          <w:sz w:val="28"/>
          <w:szCs w:val="28"/>
        </w:rPr>
        <w:t>и .</w:t>
      </w:r>
      <w:proofErr w:type="spellStart"/>
      <w:r w:rsidRPr="00425CD5">
        <w:rPr>
          <w:sz w:val="28"/>
          <w:szCs w:val="28"/>
        </w:rPr>
        <w:t>т</w:t>
      </w:r>
      <w:proofErr w:type="gramEnd"/>
      <w:r w:rsidRPr="00425CD5">
        <w:rPr>
          <w:sz w:val="28"/>
          <w:szCs w:val="28"/>
        </w:rPr>
        <w:t>.д</w:t>
      </w:r>
      <w:proofErr w:type="spellEnd"/>
      <w:r w:rsidRPr="00425CD5">
        <w:rPr>
          <w:sz w:val="28"/>
          <w:szCs w:val="28"/>
        </w:rPr>
        <w:t>)</w:t>
      </w:r>
    </w:p>
    <w:p w:rsidR="00C529A1" w:rsidRPr="00425CD5" w:rsidRDefault="00C529A1" w:rsidP="00425CD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в связи с бракосочетанием;</w:t>
      </w:r>
    </w:p>
    <w:p w:rsidR="004915A8" w:rsidRDefault="00C529A1" w:rsidP="00425CD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425CD5">
        <w:rPr>
          <w:sz w:val="28"/>
          <w:szCs w:val="28"/>
        </w:rPr>
        <w:t>рождением ребенка в семье.</w:t>
      </w:r>
    </w:p>
    <w:p w:rsidR="00425CD5" w:rsidRPr="00425CD5" w:rsidRDefault="00425CD5" w:rsidP="00425CD5">
      <w:pPr>
        <w:pStyle w:val="a3"/>
        <w:jc w:val="both"/>
        <w:rPr>
          <w:sz w:val="28"/>
          <w:szCs w:val="28"/>
        </w:rPr>
      </w:pPr>
    </w:p>
    <w:p w:rsidR="004915A8" w:rsidRDefault="009E4E0D" w:rsidP="00425CD5">
      <w:pPr>
        <w:pStyle w:val="ad"/>
        <w:numPr>
          <w:ilvl w:val="0"/>
          <w:numId w:val="12"/>
        </w:numPr>
        <w:jc w:val="center"/>
        <w:rPr>
          <w:rStyle w:val="Tablecaption"/>
          <w:bCs w:val="0"/>
          <w:spacing w:val="0"/>
          <w:sz w:val="28"/>
          <w:szCs w:val="28"/>
        </w:rPr>
      </w:pPr>
      <w:r w:rsidRPr="00FF4328">
        <w:rPr>
          <w:rStyle w:val="Tablecaption"/>
          <w:bCs w:val="0"/>
          <w:spacing w:val="0"/>
          <w:sz w:val="28"/>
          <w:szCs w:val="28"/>
        </w:rPr>
        <w:lastRenderedPageBreak/>
        <w:t>Компенсационные выплаты</w:t>
      </w:r>
      <w:r w:rsidR="00425CD5">
        <w:rPr>
          <w:rStyle w:val="Tablecaption"/>
          <w:bCs w:val="0"/>
          <w:spacing w:val="0"/>
          <w:sz w:val="28"/>
          <w:szCs w:val="28"/>
        </w:rPr>
        <w:t>.</w:t>
      </w:r>
    </w:p>
    <w:p w:rsidR="00425CD5" w:rsidRPr="00FF4328" w:rsidRDefault="00425CD5" w:rsidP="00425CD5">
      <w:pPr>
        <w:pStyle w:val="ad"/>
        <w:ind w:left="450"/>
        <w:rPr>
          <w:rStyle w:val="Tablecaption"/>
          <w:bCs w:val="0"/>
          <w:spacing w:val="0"/>
          <w:szCs w:val="24"/>
        </w:rPr>
      </w:pPr>
    </w:p>
    <w:p w:rsidR="009E4E0D" w:rsidRDefault="009E4E0D" w:rsidP="009E4E0D">
      <w:pPr>
        <w:pStyle w:val="a3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9E4E0D">
        <w:rPr>
          <w:sz w:val="28"/>
          <w:szCs w:val="28"/>
        </w:rPr>
        <w:t>платы, носящие компенсационный характер, предусмотренные законодательством и бюджетом, устанавливаются за условия труда, отличающиеся от нормальных. Основанием  для установления доплат компенсационного характера является аттестация рабочих мест.</w:t>
      </w:r>
    </w:p>
    <w:p w:rsidR="009E4E0D" w:rsidRPr="009E4E0D" w:rsidRDefault="009E4E0D" w:rsidP="009E4E0D">
      <w:pPr>
        <w:pStyle w:val="a3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компенсационным выплатам относятся</w:t>
      </w:r>
      <w:r w:rsidR="007932B4">
        <w:rPr>
          <w:sz w:val="28"/>
          <w:szCs w:val="28"/>
        </w:rPr>
        <w:t xml:space="preserve"> доплаты</w:t>
      </w:r>
      <w:r>
        <w:rPr>
          <w:sz w:val="28"/>
          <w:szCs w:val="28"/>
        </w:rPr>
        <w:t>:</w:t>
      </w:r>
    </w:p>
    <w:p w:rsidR="009E4E0D" w:rsidRPr="009E4E0D" w:rsidRDefault="009E4E0D" w:rsidP="009E4E0D">
      <w:pPr>
        <w:pStyle w:val="a3"/>
        <w:numPr>
          <w:ilvl w:val="0"/>
          <w:numId w:val="13"/>
        </w:numPr>
        <w:ind w:left="448" w:hanging="448"/>
        <w:jc w:val="both"/>
        <w:rPr>
          <w:sz w:val="28"/>
          <w:szCs w:val="28"/>
        </w:rPr>
      </w:pPr>
      <w:r w:rsidRPr="009E4E0D">
        <w:rPr>
          <w:sz w:val="28"/>
          <w:szCs w:val="28"/>
        </w:rPr>
        <w:t>за совмещение должностей;</w:t>
      </w:r>
    </w:p>
    <w:p w:rsidR="009E4E0D" w:rsidRPr="009E4E0D" w:rsidRDefault="009E4E0D" w:rsidP="009E4E0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9E4E0D">
        <w:rPr>
          <w:sz w:val="28"/>
          <w:szCs w:val="28"/>
        </w:rPr>
        <w:t>за расширение зоны обслуживания;</w:t>
      </w:r>
    </w:p>
    <w:p w:rsidR="009E4E0D" w:rsidRPr="009E4E0D" w:rsidRDefault="009E4E0D" w:rsidP="009E4E0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9E4E0D">
        <w:rPr>
          <w:sz w:val="28"/>
          <w:szCs w:val="28"/>
        </w:rPr>
        <w:t>за увеличение объема выполняемых работ;</w:t>
      </w:r>
    </w:p>
    <w:p w:rsidR="009E4E0D" w:rsidRPr="009E4E0D" w:rsidRDefault="009E4E0D" w:rsidP="009E4E0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9E4E0D">
        <w:rPr>
          <w:sz w:val="28"/>
          <w:szCs w:val="28"/>
        </w:rPr>
        <w:t>за выполнение обязанностей временно отсутствующего сотрудника;</w:t>
      </w:r>
    </w:p>
    <w:p w:rsidR="009E4E0D" w:rsidRPr="009E4E0D" w:rsidRDefault="009E4E0D" w:rsidP="009E4E0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9E4E0D">
        <w:rPr>
          <w:sz w:val="28"/>
          <w:szCs w:val="28"/>
        </w:rPr>
        <w:t>за напряженность и интенсивность труда;</w:t>
      </w:r>
    </w:p>
    <w:p w:rsidR="009E4E0D" w:rsidRDefault="009E4E0D" w:rsidP="009E4E0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9E4E0D">
        <w:rPr>
          <w:sz w:val="28"/>
          <w:szCs w:val="28"/>
        </w:rPr>
        <w:t>за особые условия  работы.</w:t>
      </w:r>
    </w:p>
    <w:p w:rsidR="009E4E0D" w:rsidRPr="009E4E0D" w:rsidRDefault="009E4E0D" w:rsidP="007932B4">
      <w:pPr>
        <w:pStyle w:val="a3"/>
        <w:ind w:left="450"/>
        <w:jc w:val="both"/>
        <w:rPr>
          <w:rStyle w:val="Tablecaption"/>
          <w:b w:val="0"/>
          <w:bCs w:val="0"/>
          <w:spacing w:val="0"/>
          <w:sz w:val="28"/>
          <w:szCs w:val="28"/>
          <w:shd w:val="clear" w:color="auto" w:fill="auto"/>
        </w:rPr>
      </w:pPr>
    </w:p>
    <w:p w:rsidR="004915A8" w:rsidRPr="000A4099" w:rsidRDefault="007932B4" w:rsidP="00FF4328">
      <w:pPr>
        <w:pStyle w:val="ad"/>
        <w:numPr>
          <w:ilvl w:val="0"/>
          <w:numId w:val="12"/>
        </w:numPr>
        <w:jc w:val="center"/>
        <w:rPr>
          <w:rStyle w:val="Heading3"/>
          <w:bCs w:val="0"/>
          <w:spacing w:val="0"/>
          <w:sz w:val="28"/>
          <w:szCs w:val="24"/>
        </w:rPr>
      </w:pPr>
      <w:bookmarkStart w:id="1" w:name="bookmark5"/>
      <w:r w:rsidRPr="00FF4328">
        <w:rPr>
          <w:rStyle w:val="Heading3"/>
          <w:bCs w:val="0"/>
          <w:spacing w:val="0"/>
          <w:sz w:val="28"/>
          <w:szCs w:val="28"/>
        </w:rPr>
        <w:t>Стимулирующие выплаты</w:t>
      </w:r>
      <w:bookmarkEnd w:id="1"/>
      <w:r w:rsidR="000A4099">
        <w:rPr>
          <w:rStyle w:val="Heading3"/>
          <w:bCs w:val="0"/>
          <w:spacing w:val="0"/>
          <w:sz w:val="28"/>
          <w:szCs w:val="28"/>
        </w:rPr>
        <w:t>.</w:t>
      </w:r>
    </w:p>
    <w:p w:rsidR="000A4099" w:rsidRPr="00FF4328" w:rsidRDefault="000A4099" w:rsidP="000A4099">
      <w:pPr>
        <w:pStyle w:val="ad"/>
        <w:ind w:left="450"/>
        <w:rPr>
          <w:rStyle w:val="Heading3"/>
          <w:bCs w:val="0"/>
          <w:spacing w:val="0"/>
          <w:sz w:val="28"/>
          <w:szCs w:val="24"/>
        </w:rPr>
      </w:pPr>
    </w:p>
    <w:p w:rsidR="007932B4" w:rsidRPr="007932B4" w:rsidRDefault="004915A8" w:rsidP="003D5BDB">
      <w:pPr>
        <w:pStyle w:val="ad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4E0D">
        <w:rPr>
          <w:rStyle w:val="11"/>
          <w:color w:val="000000"/>
          <w:sz w:val="28"/>
          <w:szCs w:val="28"/>
        </w:rPr>
        <w:t>К стимулирующим выплатам относятся:</w:t>
      </w:r>
    </w:p>
    <w:p w:rsidR="007932B4" w:rsidRPr="009E4E0D" w:rsidRDefault="007932B4" w:rsidP="007932B4">
      <w:pPr>
        <w:jc w:val="both"/>
        <w:rPr>
          <w:sz w:val="28"/>
          <w:szCs w:val="28"/>
          <w:u w:val="single"/>
        </w:rPr>
      </w:pPr>
      <w:r w:rsidRPr="009E4E0D">
        <w:rPr>
          <w:sz w:val="28"/>
          <w:szCs w:val="28"/>
          <w:u w:val="single"/>
        </w:rPr>
        <w:t>в виде доплат и надбавок от должностного оклада (тарифной ставки):</w:t>
      </w:r>
    </w:p>
    <w:p w:rsidR="007932B4" w:rsidRPr="007932B4" w:rsidRDefault="007932B4" w:rsidP="007932B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932B4">
        <w:rPr>
          <w:sz w:val="28"/>
          <w:szCs w:val="28"/>
        </w:rPr>
        <w:t>за качество выполняемых работ (творчески работающим работникам);</w:t>
      </w:r>
    </w:p>
    <w:p w:rsidR="007932B4" w:rsidRPr="007932B4" w:rsidRDefault="007932B4" w:rsidP="007932B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7932B4">
        <w:rPr>
          <w:sz w:val="28"/>
          <w:szCs w:val="28"/>
        </w:rPr>
        <w:t xml:space="preserve">за успешное выполнение </w:t>
      </w:r>
      <w:r>
        <w:rPr>
          <w:sz w:val="28"/>
          <w:szCs w:val="28"/>
        </w:rPr>
        <w:t>наиболее сложных работ.</w:t>
      </w:r>
    </w:p>
    <w:p w:rsidR="007932B4" w:rsidRPr="009E4E0D" w:rsidRDefault="007932B4" w:rsidP="007932B4">
      <w:pPr>
        <w:jc w:val="both"/>
        <w:rPr>
          <w:sz w:val="28"/>
          <w:szCs w:val="28"/>
        </w:rPr>
      </w:pPr>
      <w:r w:rsidRPr="009E4E0D">
        <w:rPr>
          <w:sz w:val="28"/>
          <w:szCs w:val="28"/>
          <w:u w:val="single"/>
        </w:rPr>
        <w:t>в виде премий</w:t>
      </w:r>
      <w:r w:rsidRPr="009E4E0D">
        <w:rPr>
          <w:sz w:val="28"/>
          <w:szCs w:val="28"/>
        </w:rPr>
        <w:t>:</w:t>
      </w:r>
    </w:p>
    <w:p w:rsidR="007932B4" w:rsidRPr="007932B4" w:rsidRDefault="007932B4" w:rsidP="007932B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932B4">
        <w:rPr>
          <w:sz w:val="28"/>
          <w:szCs w:val="28"/>
        </w:rPr>
        <w:t>за активное участие  и победы в конкурсах профессионального мастерства;</w:t>
      </w:r>
    </w:p>
    <w:p w:rsidR="007932B4" w:rsidRPr="007932B4" w:rsidRDefault="007932B4" w:rsidP="007932B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932B4">
        <w:rPr>
          <w:sz w:val="28"/>
          <w:szCs w:val="28"/>
        </w:rPr>
        <w:t>в связи с профессиональными праздниками;</w:t>
      </w:r>
    </w:p>
    <w:p w:rsidR="007932B4" w:rsidRPr="007932B4" w:rsidRDefault="007932B4" w:rsidP="007932B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932B4">
        <w:rPr>
          <w:sz w:val="28"/>
          <w:szCs w:val="28"/>
        </w:rPr>
        <w:t>за организацию и проведение областных, международных, всероссийских конкурсов;</w:t>
      </w:r>
    </w:p>
    <w:p w:rsidR="007932B4" w:rsidRPr="007932B4" w:rsidRDefault="007932B4" w:rsidP="007932B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932B4">
        <w:rPr>
          <w:sz w:val="28"/>
          <w:szCs w:val="28"/>
        </w:rPr>
        <w:t>за активное участие в проведении семинаров,  форумов профессионального мастерства;</w:t>
      </w:r>
    </w:p>
    <w:p w:rsidR="007932B4" w:rsidRPr="007932B4" w:rsidRDefault="007932B4" w:rsidP="007932B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932B4">
        <w:rPr>
          <w:sz w:val="28"/>
          <w:szCs w:val="28"/>
        </w:rPr>
        <w:t>в связи с всенародными государственными праздниками,</w:t>
      </w:r>
    </w:p>
    <w:p w:rsidR="007932B4" w:rsidRPr="007932B4" w:rsidRDefault="007932B4" w:rsidP="007932B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932B4">
        <w:rPr>
          <w:sz w:val="28"/>
          <w:szCs w:val="28"/>
        </w:rPr>
        <w:t xml:space="preserve">в связи с юбилеями; </w:t>
      </w:r>
    </w:p>
    <w:p w:rsidR="007932B4" w:rsidRPr="007932B4" w:rsidRDefault="007932B4" w:rsidP="007932B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932B4">
        <w:rPr>
          <w:sz w:val="28"/>
          <w:szCs w:val="28"/>
        </w:rPr>
        <w:t>за высокую результативность работы;</w:t>
      </w:r>
    </w:p>
    <w:p w:rsidR="007932B4" w:rsidRPr="007932B4" w:rsidRDefault="007932B4" w:rsidP="007932B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932B4">
        <w:rPr>
          <w:sz w:val="28"/>
          <w:szCs w:val="28"/>
        </w:rPr>
        <w:t>за заслуги перед трудовым коллективом (применение новых педагогических технологий, совершенствование производственных технологий, активное участие в педсоветах, конкурсах, конференциях, подготовка и проведение аттестации и аккредитации учреждения, сохранность численности учащихся, проведение работ по подготовке учреждения к новому учебному году и т.д.);</w:t>
      </w:r>
    </w:p>
    <w:p w:rsidR="007932B4" w:rsidRDefault="007932B4" w:rsidP="007932B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7932B4">
        <w:rPr>
          <w:sz w:val="28"/>
          <w:szCs w:val="28"/>
        </w:rPr>
        <w:t>за особые условия  работы и т.д. (обстоятельства указываются в приказе);</w:t>
      </w:r>
    </w:p>
    <w:p w:rsidR="007932B4" w:rsidRPr="007932B4" w:rsidRDefault="007932B4" w:rsidP="003D5BDB">
      <w:pPr>
        <w:pStyle w:val="a3"/>
        <w:numPr>
          <w:ilvl w:val="0"/>
          <w:numId w:val="15"/>
        </w:numPr>
        <w:spacing w:after="120"/>
        <w:ind w:left="714" w:hanging="357"/>
        <w:jc w:val="both"/>
        <w:rPr>
          <w:sz w:val="28"/>
          <w:szCs w:val="28"/>
        </w:rPr>
      </w:pPr>
      <w:r w:rsidRPr="007932B4">
        <w:rPr>
          <w:sz w:val="28"/>
          <w:szCs w:val="28"/>
        </w:rPr>
        <w:t xml:space="preserve"> по итогам работы за месяц, квартал, полугодие, год</w:t>
      </w:r>
      <w:r>
        <w:rPr>
          <w:sz w:val="28"/>
          <w:szCs w:val="28"/>
        </w:rPr>
        <w:t>.</w:t>
      </w:r>
    </w:p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9E4E0D">
        <w:rPr>
          <w:rStyle w:val="11"/>
          <w:color w:val="000000"/>
          <w:sz w:val="28"/>
          <w:szCs w:val="28"/>
        </w:rPr>
        <w:t>Ежемесячное денежное поощрение руководителю Учреждения выплачивается на основании приказа Учредителя.</w:t>
      </w:r>
    </w:p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3D5BDB">
        <w:rPr>
          <w:rStyle w:val="11"/>
          <w:color w:val="000000"/>
          <w:sz w:val="28"/>
          <w:szCs w:val="28"/>
        </w:rPr>
        <w:t>Работники, допустившие упущения в работе, нарушившие трудовую дисциплину по приказу руководителя Учреждения могут быть лишены премии частично или полностью.</w:t>
      </w:r>
    </w:p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3D5BDB">
        <w:rPr>
          <w:rStyle w:val="11"/>
          <w:color w:val="000000"/>
          <w:sz w:val="28"/>
          <w:szCs w:val="28"/>
        </w:rPr>
        <w:t>Премия не выплачивается (выплачиваются в меньшем размере) в том отчетном периоде, в котором имело место упущение в работе или нарушение трудовой дисциплины.</w:t>
      </w:r>
    </w:p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3D5BDB">
        <w:rPr>
          <w:rStyle w:val="11"/>
          <w:color w:val="000000"/>
          <w:sz w:val="28"/>
          <w:szCs w:val="28"/>
        </w:rPr>
        <w:t>Премии за выполнение особо важных заданий могут выплачиваться за выполнение особо важных заданий в максимально сжатые сроки.</w:t>
      </w:r>
    </w:p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3D5BDB">
        <w:rPr>
          <w:rStyle w:val="11"/>
          <w:color w:val="000000"/>
          <w:sz w:val="28"/>
          <w:szCs w:val="28"/>
        </w:rPr>
        <w:lastRenderedPageBreak/>
        <w:t>Решение о выплате премии за выполнение особо важных заданий принимает директор Учреждения на основании служебной записки непосредственного руководителя работника, при наличии экономии фонда оплаты труда,</w:t>
      </w:r>
    </w:p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3D5BDB">
        <w:rPr>
          <w:rStyle w:val="11"/>
          <w:color w:val="000000"/>
          <w:sz w:val="28"/>
          <w:szCs w:val="28"/>
        </w:rPr>
        <w:t>Руководителю Учреждения решение о выплате премии за выполнение особо важных заданий принимает Учредитель Учреждения.</w:t>
      </w:r>
    </w:p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3D5BDB">
        <w:rPr>
          <w:rStyle w:val="11"/>
          <w:color w:val="000000"/>
          <w:sz w:val="28"/>
          <w:szCs w:val="28"/>
        </w:rPr>
        <w:t>Иные стимулирующие выплаты, а также единовременные премии в размере одного должностного оклада к юбилейным датам: 50, 55, 60, 65, к профессиональным праздникам работников Учреждения (День учителя, День бухгалтера и т.п.) выплачиваются на основании приказа директора Учреждения в пределах экономии фонда оплаты труда.</w:t>
      </w:r>
    </w:p>
    <w:p w:rsidR="004915A8" w:rsidRP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Style w:val="Tablecaption"/>
          <w:b w:val="0"/>
          <w:bCs w:val="0"/>
          <w:spacing w:val="0"/>
          <w:sz w:val="28"/>
          <w:szCs w:val="28"/>
          <w:shd w:val="clear" w:color="auto" w:fill="auto"/>
        </w:rPr>
      </w:pPr>
      <w:r w:rsidRPr="003D5BDB">
        <w:rPr>
          <w:rStyle w:val="Tablecaption"/>
          <w:b w:val="0"/>
          <w:bCs w:val="0"/>
          <w:spacing w:val="0"/>
          <w:sz w:val="28"/>
          <w:szCs w:val="24"/>
        </w:rPr>
        <w:t>Надбавка к должностному окладу за выслугу лет устанавливается работникам Учреждения дифференцированно в зависимости от стажа работы, дающего право на получение этой надбавки. Соотношение стажа работы и размера надбавки устанавливается в процентах к должностному окладу в следующих размерах: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6"/>
        <w:gridCol w:w="3870"/>
      </w:tblGrid>
      <w:tr w:rsidR="004915A8" w:rsidRPr="009E4E0D" w:rsidTr="00FF4328">
        <w:trPr>
          <w:trHeight w:hRule="exact" w:val="68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5A8" w:rsidRPr="009E4E0D" w:rsidRDefault="004915A8" w:rsidP="000A40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8" w:rsidRPr="009E4E0D" w:rsidRDefault="004915A8" w:rsidP="000A40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за выслугу лет, %</w:t>
            </w:r>
          </w:p>
        </w:tc>
      </w:tr>
      <w:tr w:rsidR="004915A8" w:rsidRPr="009E4E0D" w:rsidTr="005C6DE8">
        <w:trPr>
          <w:trHeight w:hRule="exact" w:val="32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5A8" w:rsidRPr="009E4E0D" w:rsidRDefault="004915A8" w:rsidP="000A40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5A8" w:rsidRPr="009E4E0D" w:rsidRDefault="004915A8" w:rsidP="000A40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15A8" w:rsidRPr="009E4E0D" w:rsidTr="005C6DE8">
        <w:trPr>
          <w:trHeight w:hRule="exact" w:val="326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5A8" w:rsidRPr="009E4E0D" w:rsidRDefault="004915A8" w:rsidP="000A40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5A8" w:rsidRPr="009E4E0D" w:rsidRDefault="004915A8" w:rsidP="000A40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915A8" w:rsidRPr="009E4E0D" w:rsidTr="005C6DE8">
        <w:trPr>
          <w:trHeight w:hRule="exact" w:val="336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15A8" w:rsidRPr="009E4E0D" w:rsidRDefault="004915A8" w:rsidP="000A40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15A8" w:rsidRPr="009E4E0D" w:rsidRDefault="004915A8" w:rsidP="000A40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915A8" w:rsidRPr="009E4E0D" w:rsidTr="005C6DE8">
        <w:trPr>
          <w:trHeight w:hRule="exact" w:val="346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15A8" w:rsidRPr="009E4E0D" w:rsidRDefault="004915A8" w:rsidP="000A40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от 15 лет и свыше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8" w:rsidRPr="009E4E0D" w:rsidRDefault="004915A8" w:rsidP="000A4099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9E4E0D">
        <w:rPr>
          <w:rStyle w:val="11"/>
          <w:spacing w:val="0"/>
          <w:sz w:val="28"/>
          <w:szCs w:val="28"/>
          <w:shd w:val="clear" w:color="auto" w:fill="auto"/>
        </w:rPr>
        <w:t>В стаж, дающий право на получение надбавки, включается время работы в органах государственной власти РФ, органах местного самоуправления РФ. Основным документом для определения стажа работы, дающего право на получение ежемесячных надбавок за выслугу лет, является трудовая книжка.</w:t>
      </w:r>
    </w:p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BDB">
        <w:rPr>
          <w:rStyle w:val="11"/>
          <w:spacing w:val="0"/>
          <w:sz w:val="28"/>
          <w:szCs w:val="28"/>
          <w:shd w:val="clear" w:color="auto" w:fill="auto"/>
        </w:rPr>
        <w:t>Конкретный стаж работы, дающий право на получение ежемесячной надбавки за выслугу лет и размер надбавки определяется комиссией по установлению стажа. Состав комиссии утверждается руководителем Учреждения.</w:t>
      </w:r>
    </w:p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BDB">
        <w:rPr>
          <w:rStyle w:val="11"/>
          <w:spacing w:val="0"/>
          <w:sz w:val="28"/>
          <w:szCs w:val="28"/>
          <w:shd w:val="clear" w:color="auto" w:fill="auto"/>
        </w:rPr>
        <w:t>Протокол комиссии является основанием для составления приказа.</w:t>
      </w:r>
    </w:p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BDB">
        <w:rPr>
          <w:rStyle w:val="11"/>
          <w:spacing w:val="0"/>
          <w:sz w:val="28"/>
          <w:szCs w:val="28"/>
          <w:shd w:val="clear" w:color="auto" w:fill="auto"/>
        </w:rPr>
        <w:t>Процентная надбавка за выслугу лет выплачивается на основании приказа руководителя Учреждения.</w:t>
      </w:r>
    </w:p>
    <w:p w:rsidR="003D5BDB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BDB">
        <w:rPr>
          <w:rStyle w:val="11"/>
          <w:spacing w:val="0"/>
          <w:sz w:val="28"/>
          <w:szCs w:val="28"/>
          <w:shd w:val="clear" w:color="auto" w:fill="auto"/>
        </w:rPr>
        <w:t>Надбавка к должностному окладу за выслугу лет выплачивается ежемесячно со дня возникновения права на нее. Размер надбавки к должностному окладу за выслугу лет подлежит изменению со дня достижения стажа соответственно 1, 5, 10 и 15 полных лет.</w:t>
      </w:r>
    </w:p>
    <w:p w:rsidR="004915A8" w:rsidRDefault="004915A8" w:rsidP="000A4099">
      <w:pPr>
        <w:pStyle w:val="ad"/>
        <w:numPr>
          <w:ilvl w:val="1"/>
          <w:numId w:val="12"/>
        </w:numPr>
        <w:ind w:left="0" w:firstLine="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3D5BDB">
        <w:rPr>
          <w:rStyle w:val="11"/>
          <w:spacing w:val="0"/>
          <w:sz w:val="28"/>
          <w:szCs w:val="28"/>
          <w:shd w:val="clear" w:color="auto" w:fill="auto"/>
        </w:rPr>
        <w:t>Если право на установление или изменение размера ежемесячной надбавки к должностному окладу за выслугу лет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устанавливается со дня, следующего за днем окончания указанного периода.</w:t>
      </w:r>
    </w:p>
    <w:p w:rsidR="00FF4328" w:rsidRPr="003D5BDB" w:rsidRDefault="00FF4328" w:rsidP="00FF4328">
      <w:pPr>
        <w:pStyle w:val="a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F4328" w:rsidRDefault="003D5BDB" w:rsidP="00FF4328">
      <w:pPr>
        <w:pStyle w:val="ad"/>
        <w:numPr>
          <w:ilvl w:val="0"/>
          <w:numId w:val="12"/>
        </w:numPr>
        <w:jc w:val="center"/>
        <w:rPr>
          <w:rStyle w:val="Heading3"/>
          <w:bCs w:val="0"/>
          <w:spacing w:val="0"/>
          <w:sz w:val="28"/>
          <w:szCs w:val="28"/>
        </w:rPr>
      </w:pPr>
      <w:bookmarkStart w:id="2" w:name="bookmark6"/>
      <w:r w:rsidRPr="00FF4328">
        <w:rPr>
          <w:rStyle w:val="Heading3"/>
          <w:bCs w:val="0"/>
          <w:spacing w:val="0"/>
          <w:sz w:val="28"/>
          <w:szCs w:val="28"/>
        </w:rPr>
        <w:t>Социальные выплаты</w:t>
      </w:r>
      <w:bookmarkEnd w:id="2"/>
      <w:r w:rsidRPr="00FF4328">
        <w:rPr>
          <w:rStyle w:val="Heading3"/>
          <w:bCs w:val="0"/>
          <w:spacing w:val="0"/>
          <w:sz w:val="28"/>
          <w:szCs w:val="28"/>
        </w:rPr>
        <w:t>.</w:t>
      </w:r>
    </w:p>
    <w:p w:rsidR="00FF4328" w:rsidRPr="00FF4328" w:rsidRDefault="00FF4328" w:rsidP="00FF4328">
      <w:pPr>
        <w:pStyle w:val="ad"/>
        <w:ind w:left="45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D5BDB" w:rsidRPr="003D5BDB" w:rsidRDefault="004915A8" w:rsidP="003D5BDB">
      <w:pPr>
        <w:pStyle w:val="ad"/>
        <w:numPr>
          <w:ilvl w:val="0"/>
          <w:numId w:val="7"/>
        </w:numPr>
        <w:ind w:left="0" w:firstLine="36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9E4E0D">
        <w:rPr>
          <w:rStyle w:val="11"/>
          <w:color w:val="000000"/>
          <w:sz w:val="28"/>
          <w:szCs w:val="28"/>
        </w:rPr>
        <w:t>К социальным выплатам относится</w:t>
      </w:r>
      <w:r w:rsidR="003D5BDB">
        <w:rPr>
          <w:rStyle w:val="11"/>
          <w:color w:val="000000"/>
          <w:sz w:val="28"/>
          <w:szCs w:val="28"/>
        </w:rPr>
        <w:t xml:space="preserve"> </w:t>
      </w:r>
      <w:r w:rsidRPr="003D5BDB">
        <w:rPr>
          <w:rStyle w:val="11"/>
          <w:color w:val="000000"/>
          <w:sz w:val="28"/>
          <w:szCs w:val="28"/>
        </w:rPr>
        <w:t>материальная помощь</w:t>
      </w:r>
      <w:r w:rsidR="003D5BDB">
        <w:rPr>
          <w:rStyle w:val="11"/>
          <w:color w:val="000000"/>
          <w:sz w:val="28"/>
          <w:szCs w:val="28"/>
        </w:rPr>
        <w:t xml:space="preserve">. </w:t>
      </w:r>
    </w:p>
    <w:p w:rsidR="004915A8" w:rsidRPr="009E4E0D" w:rsidRDefault="004915A8" w:rsidP="004915A8">
      <w:pPr>
        <w:pStyle w:val="ad"/>
        <w:numPr>
          <w:ilvl w:val="0"/>
          <w:numId w:val="7"/>
        </w:numPr>
        <w:ind w:left="0" w:firstLine="36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9E4E0D">
        <w:rPr>
          <w:rStyle w:val="11"/>
          <w:color w:val="000000"/>
          <w:sz w:val="28"/>
          <w:szCs w:val="28"/>
        </w:rPr>
        <w:t>Работникам Учреждения при предоставлении ежегодного оплачиваемого отпуска или его части, один раз в календарном году, выплачивается материальная помощь в размере двух должностных окладов в год. Выплата материальной помощи не зависит от итогов оценки результатов труда.</w:t>
      </w:r>
    </w:p>
    <w:p w:rsidR="004915A8" w:rsidRPr="009E4E0D" w:rsidRDefault="004915A8" w:rsidP="004915A8">
      <w:pPr>
        <w:pStyle w:val="ad"/>
        <w:numPr>
          <w:ilvl w:val="0"/>
          <w:numId w:val="7"/>
        </w:numPr>
        <w:ind w:left="0" w:firstLine="36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9E4E0D">
        <w:rPr>
          <w:rStyle w:val="11"/>
          <w:color w:val="000000"/>
          <w:sz w:val="28"/>
          <w:szCs w:val="28"/>
        </w:rPr>
        <w:lastRenderedPageBreak/>
        <w:t>Для расчетов размера материальной помощи принимается размер должностного оклада, установленный на месяц выплаты материальной помощи.</w:t>
      </w:r>
    </w:p>
    <w:p w:rsidR="004915A8" w:rsidRPr="009E4E0D" w:rsidRDefault="004915A8" w:rsidP="004915A8">
      <w:pPr>
        <w:pStyle w:val="ad"/>
        <w:numPr>
          <w:ilvl w:val="0"/>
          <w:numId w:val="7"/>
        </w:numPr>
        <w:ind w:left="0" w:firstLine="36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 w:rsidRPr="009E4E0D">
        <w:rPr>
          <w:rStyle w:val="11"/>
          <w:color w:val="000000"/>
          <w:sz w:val="28"/>
          <w:szCs w:val="28"/>
        </w:rPr>
        <w:t>Материальная помощь может быть по просьбе работника и по решению руководителя Учреждения выплачена по частям и в другие сроки.</w:t>
      </w:r>
    </w:p>
    <w:p w:rsidR="004915A8" w:rsidRPr="009E4E0D" w:rsidRDefault="004915A8" w:rsidP="004915A8">
      <w:pPr>
        <w:pStyle w:val="ad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E0D">
        <w:rPr>
          <w:rStyle w:val="11"/>
          <w:color w:val="000000"/>
          <w:sz w:val="28"/>
          <w:szCs w:val="28"/>
        </w:rPr>
        <w:t>Работники учреждения, не отработавшие полного календарного года, имеют право на материальную помощь в размере пропорционально отработанного в этом году времени.</w:t>
      </w:r>
    </w:p>
    <w:p w:rsidR="003D5BDB" w:rsidRPr="003D5BDB" w:rsidRDefault="003D5BDB" w:rsidP="004915A8">
      <w:pPr>
        <w:pStyle w:val="ad"/>
        <w:numPr>
          <w:ilvl w:val="0"/>
          <w:numId w:val="7"/>
        </w:numPr>
        <w:ind w:left="0" w:firstLine="360"/>
        <w:jc w:val="both"/>
        <w:rPr>
          <w:rStyle w:val="11"/>
          <w:spacing w:val="0"/>
          <w:sz w:val="28"/>
          <w:szCs w:val="28"/>
          <w:shd w:val="clear" w:color="auto" w:fill="auto"/>
        </w:rPr>
      </w:pPr>
      <w:r>
        <w:rPr>
          <w:rStyle w:val="11"/>
          <w:color w:val="000000"/>
          <w:sz w:val="28"/>
          <w:szCs w:val="28"/>
        </w:rPr>
        <w:t>В отдельных случаях, таких как:</w:t>
      </w:r>
    </w:p>
    <w:p w:rsidR="003D5BDB" w:rsidRPr="003D5BDB" w:rsidRDefault="003D5BDB" w:rsidP="003D5BD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D5BDB">
        <w:rPr>
          <w:sz w:val="28"/>
          <w:szCs w:val="28"/>
        </w:rPr>
        <w:t>в связи со смертью  близких родственников;</w:t>
      </w:r>
    </w:p>
    <w:p w:rsidR="003D5BDB" w:rsidRPr="003D5BDB" w:rsidRDefault="003D5BDB" w:rsidP="003D5BD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D5BDB">
        <w:rPr>
          <w:sz w:val="28"/>
          <w:szCs w:val="28"/>
        </w:rPr>
        <w:t>на медико-оздоровительные мероприятия (в связи с операцией, платным лечением);</w:t>
      </w:r>
    </w:p>
    <w:p w:rsidR="003D5BDB" w:rsidRPr="003D5BDB" w:rsidRDefault="003D5BDB" w:rsidP="003D5BD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D5BDB">
        <w:rPr>
          <w:sz w:val="28"/>
          <w:szCs w:val="28"/>
        </w:rPr>
        <w:t xml:space="preserve">в связи с тяжелым материальным положением сотрудников; </w:t>
      </w:r>
    </w:p>
    <w:p w:rsidR="003D5BDB" w:rsidRPr="003D5BDB" w:rsidRDefault="003D5BDB" w:rsidP="003D5BD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D5BDB">
        <w:rPr>
          <w:sz w:val="28"/>
          <w:szCs w:val="28"/>
        </w:rPr>
        <w:t>возникновение чрезвычайных ситуаций, повлекших за собой смерть или изменение бытовых условий;</w:t>
      </w:r>
    </w:p>
    <w:p w:rsidR="003D5BDB" w:rsidRPr="003D5BDB" w:rsidRDefault="003D5BDB" w:rsidP="003D5BD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D5BDB">
        <w:rPr>
          <w:sz w:val="28"/>
          <w:szCs w:val="28"/>
        </w:rPr>
        <w:t xml:space="preserve">в связи с юбилейными датами рождения сотрудников (50 лет, 55 лет, 60 лет, 65 лет </w:t>
      </w:r>
      <w:proofErr w:type="gramStart"/>
      <w:r w:rsidRPr="003D5BDB">
        <w:rPr>
          <w:sz w:val="28"/>
          <w:szCs w:val="28"/>
        </w:rPr>
        <w:t>и .</w:t>
      </w:r>
      <w:proofErr w:type="spellStart"/>
      <w:r w:rsidRPr="003D5BDB">
        <w:rPr>
          <w:sz w:val="28"/>
          <w:szCs w:val="28"/>
        </w:rPr>
        <w:t>т</w:t>
      </w:r>
      <w:proofErr w:type="gramEnd"/>
      <w:r w:rsidRPr="003D5BDB">
        <w:rPr>
          <w:sz w:val="28"/>
          <w:szCs w:val="28"/>
        </w:rPr>
        <w:t>.д</w:t>
      </w:r>
      <w:proofErr w:type="spellEnd"/>
      <w:r w:rsidRPr="003D5BDB">
        <w:rPr>
          <w:sz w:val="28"/>
          <w:szCs w:val="28"/>
        </w:rPr>
        <w:t>)</w:t>
      </w:r>
    </w:p>
    <w:p w:rsidR="003D5BDB" w:rsidRPr="003D5BDB" w:rsidRDefault="003D5BDB" w:rsidP="003D5BD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D5BDB">
        <w:rPr>
          <w:sz w:val="28"/>
          <w:szCs w:val="28"/>
        </w:rPr>
        <w:t>в связи с бракосочетанием;</w:t>
      </w:r>
    </w:p>
    <w:p w:rsidR="003D5BDB" w:rsidRPr="003D5BDB" w:rsidRDefault="003D5BDB" w:rsidP="003D5BD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3D5BDB">
        <w:rPr>
          <w:sz w:val="28"/>
          <w:szCs w:val="28"/>
        </w:rPr>
        <w:t>рождением ребенка в семье</w:t>
      </w:r>
    </w:p>
    <w:p w:rsidR="004915A8" w:rsidRPr="009E4E0D" w:rsidRDefault="004915A8" w:rsidP="003D5BD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9E4E0D">
        <w:rPr>
          <w:rFonts w:ascii="Times New Roman" w:hAnsi="Times New Roman" w:cs="Times New Roman"/>
          <w:sz w:val="28"/>
          <w:szCs w:val="28"/>
        </w:rPr>
        <w:t>по решению руководителя Учреждения, при наличии экономии фонда оплаты труда, может быть выплачена дополнительная материальная помощь.</w:t>
      </w:r>
    </w:p>
    <w:p w:rsidR="004915A8" w:rsidRPr="009E4E0D" w:rsidRDefault="004915A8" w:rsidP="004915A8">
      <w:pPr>
        <w:pStyle w:val="ad"/>
        <w:numPr>
          <w:ilvl w:val="0"/>
          <w:numId w:val="7"/>
        </w:numPr>
        <w:ind w:left="0" w:firstLine="360"/>
        <w:jc w:val="both"/>
        <w:rPr>
          <w:rStyle w:val="BodytextSpacing0pt"/>
          <w:sz w:val="28"/>
          <w:szCs w:val="28"/>
        </w:rPr>
      </w:pPr>
      <w:r w:rsidRPr="009E4E0D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на основании приказа руководителя </w:t>
      </w:r>
      <w:r w:rsidRPr="009E4E0D">
        <w:rPr>
          <w:rStyle w:val="BodytextSpacing0pt"/>
          <w:color w:val="000000"/>
          <w:sz w:val="28"/>
          <w:szCs w:val="28"/>
        </w:rPr>
        <w:t>Учреждения.</w:t>
      </w:r>
    </w:p>
    <w:p w:rsidR="004915A8" w:rsidRPr="009E4E0D" w:rsidRDefault="004915A8" w:rsidP="004915A8">
      <w:pPr>
        <w:jc w:val="both"/>
        <w:rPr>
          <w:sz w:val="28"/>
          <w:szCs w:val="28"/>
        </w:rPr>
      </w:pPr>
    </w:p>
    <w:p w:rsidR="004915A8" w:rsidRPr="00FF4328" w:rsidRDefault="003D5BDB" w:rsidP="00FF4328">
      <w:pPr>
        <w:pStyle w:val="a3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F4328">
        <w:rPr>
          <w:b/>
          <w:sz w:val="28"/>
          <w:szCs w:val="28"/>
        </w:rPr>
        <w:t>Заключительные положения.</w:t>
      </w:r>
    </w:p>
    <w:p w:rsidR="00FF4328" w:rsidRPr="00FF4328" w:rsidRDefault="00FF4328" w:rsidP="00FF4328">
      <w:pPr>
        <w:rPr>
          <w:b/>
          <w:sz w:val="28"/>
          <w:szCs w:val="28"/>
        </w:rPr>
      </w:pPr>
    </w:p>
    <w:p w:rsidR="00425CD5" w:rsidRDefault="00425CD5" w:rsidP="000A4099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15A8" w:rsidRPr="00FF4328">
        <w:rPr>
          <w:sz w:val="28"/>
          <w:szCs w:val="28"/>
        </w:rPr>
        <w:t xml:space="preserve">ыплаты </w:t>
      </w:r>
      <w:r w:rsidRPr="00FF4328">
        <w:rPr>
          <w:sz w:val="28"/>
          <w:szCs w:val="28"/>
        </w:rPr>
        <w:t xml:space="preserve">стимулирующего характера </w:t>
      </w:r>
      <w:r w:rsidR="004915A8" w:rsidRPr="00FF4328">
        <w:rPr>
          <w:sz w:val="28"/>
          <w:szCs w:val="28"/>
        </w:rPr>
        <w:t>устанавливаются согласно Показателям эффективн</w:t>
      </w:r>
      <w:r w:rsidR="00FF4328" w:rsidRPr="00FF4328">
        <w:rPr>
          <w:sz w:val="28"/>
          <w:szCs w:val="28"/>
        </w:rPr>
        <w:t>ости деятельности</w:t>
      </w:r>
      <w:r w:rsidR="004915A8" w:rsidRPr="00FF4328">
        <w:rPr>
          <w:sz w:val="28"/>
          <w:szCs w:val="28"/>
        </w:rPr>
        <w:t xml:space="preserve"> работников </w:t>
      </w:r>
      <w:r w:rsidR="00FF4328" w:rsidRPr="00FF4328">
        <w:rPr>
          <w:sz w:val="28"/>
          <w:szCs w:val="28"/>
        </w:rPr>
        <w:t xml:space="preserve">дополнительного образования </w:t>
      </w:r>
      <w:r w:rsidR="004915A8" w:rsidRPr="00FF4328">
        <w:rPr>
          <w:sz w:val="28"/>
          <w:szCs w:val="28"/>
        </w:rPr>
        <w:t>(Приложение № 1)</w:t>
      </w:r>
    </w:p>
    <w:p w:rsidR="00FF4328" w:rsidRDefault="00425CD5" w:rsidP="000A4099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915A8" w:rsidRPr="00FF4328">
        <w:rPr>
          <w:sz w:val="28"/>
          <w:szCs w:val="28"/>
        </w:rPr>
        <w:t>азмер ежемесячных выплат стимулирующего характера, направляемых за счет бюджетных средств на выплаты стимулирующего характера работникам, за исключением руководителя учреждения, устанавливается в размере до 1,5-кратного размера ставки заработной платы (должно</w:t>
      </w:r>
      <w:r>
        <w:rPr>
          <w:sz w:val="28"/>
          <w:szCs w:val="28"/>
        </w:rPr>
        <w:t>стного оклада), тарифной ставки.</w:t>
      </w:r>
    </w:p>
    <w:p w:rsidR="00FF4328" w:rsidRDefault="00425CD5" w:rsidP="000A4099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Экономия</w:t>
      </w:r>
      <w:r w:rsidR="004915A8" w:rsidRPr="00FF4328">
        <w:rPr>
          <w:sz w:val="28"/>
          <w:szCs w:val="28"/>
        </w:rPr>
        <w:t xml:space="preserve"> фонда</w:t>
      </w:r>
      <w:r>
        <w:rPr>
          <w:sz w:val="28"/>
          <w:szCs w:val="28"/>
        </w:rPr>
        <w:t xml:space="preserve"> оплаты труда, направляется</w:t>
      </w:r>
      <w:r w:rsidR="004915A8" w:rsidRPr="00FF4328">
        <w:rPr>
          <w:sz w:val="28"/>
          <w:szCs w:val="28"/>
        </w:rPr>
        <w:t xml:space="preserve"> на установление выплат стимулирующего характера (увеличение размеров доплат и надбавок, премирование, оказание материальной помощи).</w:t>
      </w:r>
    </w:p>
    <w:p w:rsidR="00425CD5" w:rsidRDefault="004915A8" w:rsidP="000A4099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FF4328">
        <w:rPr>
          <w:sz w:val="28"/>
          <w:szCs w:val="28"/>
        </w:rPr>
        <w:t>Для регулярного подведения итогов работы и определения размеров выплат стимулирующего характера сотрудникам учреждения создается комиссия.</w:t>
      </w:r>
      <w:r w:rsidR="00FF4328" w:rsidRPr="00FF4328">
        <w:rPr>
          <w:sz w:val="28"/>
          <w:szCs w:val="28"/>
        </w:rPr>
        <w:t xml:space="preserve"> Деятельность комиссии регулируется Положением о комиссии по </w:t>
      </w:r>
      <w:r w:rsidR="00FF4328" w:rsidRPr="00FF4328">
        <w:rPr>
          <w:rFonts w:eastAsiaTheme="minorHAnsi"/>
          <w:sz w:val="28"/>
          <w:szCs w:val="28"/>
          <w:lang w:eastAsia="en-US"/>
        </w:rPr>
        <w:t>установлению стимулирующих надбавок и премий</w:t>
      </w:r>
      <w:r w:rsidR="00FF4328" w:rsidRPr="00FF4328">
        <w:rPr>
          <w:sz w:val="28"/>
          <w:szCs w:val="28"/>
        </w:rPr>
        <w:t>.</w:t>
      </w:r>
      <w:r w:rsidRPr="00FF4328">
        <w:rPr>
          <w:sz w:val="28"/>
          <w:szCs w:val="28"/>
        </w:rPr>
        <w:t xml:space="preserve"> </w:t>
      </w:r>
    </w:p>
    <w:p w:rsidR="00425CD5" w:rsidRDefault="004915A8" w:rsidP="000A4099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425CD5">
        <w:rPr>
          <w:sz w:val="28"/>
          <w:szCs w:val="28"/>
        </w:rPr>
        <w:t xml:space="preserve">Директору учреждения выплаты стимулирующего характера устанавливаются приказами </w:t>
      </w:r>
      <w:r w:rsidR="00425CD5">
        <w:rPr>
          <w:sz w:val="28"/>
          <w:szCs w:val="28"/>
        </w:rPr>
        <w:t>Учредителя</w:t>
      </w:r>
      <w:r w:rsidRPr="00425CD5">
        <w:rPr>
          <w:sz w:val="28"/>
          <w:szCs w:val="28"/>
        </w:rPr>
        <w:t>.</w:t>
      </w:r>
    </w:p>
    <w:p w:rsidR="00425CD5" w:rsidRDefault="004915A8" w:rsidP="000A4099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425CD5">
        <w:rPr>
          <w:sz w:val="28"/>
          <w:szCs w:val="28"/>
        </w:rPr>
        <w:t xml:space="preserve">Выплаты стимулирующего характера устанавливаются работникам с 01 сентября календарного года и могут меняться в случае ненадлежащего выполнения обязанностей, за которые они назначены, уменьшением или увеличением ФОТ. Размер надбавки (доплаты) пересматривается при переводе работника на иную должность, работу, специальность, а также в связи с изменением его функциональных обязанностей, характера выполняемых работ, а также при изменении системы оплаты труда. </w:t>
      </w:r>
    </w:p>
    <w:p w:rsidR="00425CD5" w:rsidRDefault="004915A8" w:rsidP="000A4099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425CD5">
        <w:rPr>
          <w:sz w:val="28"/>
          <w:szCs w:val="28"/>
        </w:rPr>
        <w:lastRenderedPageBreak/>
        <w:t xml:space="preserve">Стимулирующие надбавки устанавливаются на срок от одного месяца до одного года в пределах календарного года. Отдельным работникам по разрешению директора стимулирующая надбавка за качество работы и высокий профессионализм может устанавливаться на неопределенный срок. </w:t>
      </w:r>
    </w:p>
    <w:p w:rsidR="004915A8" w:rsidRDefault="004915A8" w:rsidP="000A4099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425CD5">
        <w:rPr>
          <w:sz w:val="28"/>
          <w:szCs w:val="28"/>
        </w:rPr>
        <w:t>При отсутствии или недостатке финансовых средств, в том числе средств местного бюджета, по не зависящим от учреждения причинам, директор имеет право приостановить выплату стимулирующих надбавок и доплат, либо пересмотреть их размеры.</w:t>
      </w:r>
    </w:p>
    <w:p w:rsidR="000A4099" w:rsidRDefault="000A4099" w:rsidP="000A4099">
      <w:pPr>
        <w:jc w:val="both"/>
        <w:rPr>
          <w:sz w:val="28"/>
          <w:szCs w:val="28"/>
        </w:rPr>
      </w:pPr>
    </w:p>
    <w:p w:rsidR="000A4099" w:rsidRDefault="000A4099" w:rsidP="000A4099">
      <w:pPr>
        <w:jc w:val="both"/>
        <w:rPr>
          <w:sz w:val="28"/>
          <w:szCs w:val="28"/>
        </w:rPr>
      </w:pPr>
    </w:p>
    <w:p w:rsidR="000A4099" w:rsidRDefault="000A4099" w:rsidP="000A4099">
      <w:pPr>
        <w:jc w:val="both"/>
        <w:rPr>
          <w:sz w:val="28"/>
          <w:szCs w:val="28"/>
        </w:rPr>
      </w:pPr>
    </w:p>
    <w:p w:rsidR="000A4099" w:rsidRPr="000A4099" w:rsidRDefault="000A4099" w:rsidP="000A40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915A8" w:rsidRDefault="004915A8" w:rsidP="000A4099">
      <w:pPr>
        <w:rPr>
          <w:sz w:val="28"/>
          <w:szCs w:val="28"/>
        </w:rPr>
      </w:pPr>
    </w:p>
    <w:p w:rsidR="000A4099" w:rsidRDefault="000A4099" w:rsidP="000A4099">
      <w:pPr>
        <w:rPr>
          <w:sz w:val="28"/>
          <w:szCs w:val="28"/>
        </w:rPr>
      </w:pPr>
    </w:p>
    <w:p w:rsidR="000A4099" w:rsidRDefault="000A40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4099" w:rsidRDefault="000A4099" w:rsidP="000A4099">
      <w:pPr>
        <w:ind w:firstLine="567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Приложение №1 </w:t>
      </w:r>
    </w:p>
    <w:p w:rsidR="000A4099" w:rsidRDefault="000A4099" w:rsidP="000A4099">
      <w:pPr>
        <w:ind w:left="567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 положению о стимулировании работникам МАНУ ДО «ДДТ Юность»</w:t>
      </w:r>
    </w:p>
    <w:p w:rsidR="000A4099" w:rsidRDefault="000A4099" w:rsidP="000A4099">
      <w:pPr>
        <w:ind w:left="5670"/>
        <w:rPr>
          <w:b/>
          <w:bCs/>
          <w:color w:val="000000" w:themeColor="text1"/>
        </w:rPr>
      </w:pPr>
      <w:r w:rsidRPr="001A0943">
        <w:rPr>
          <w:b/>
          <w:bCs/>
          <w:color w:val="000000" w:themeColor="text1"/>
        </w:rPr>
        <w:t xml:space="preserve">Показатели оценки эффективности и результативности деятельности </w:t>
      </w:r>
    </w:p>
    <w:p w:rsidR="000A4099" w:rsidRPr="001A0943" w:rsidRDefault="000A4099" w:rsidP="000A4099">
      <w:pPr>
        <w:ind w:firstLine="709"/>
        <w:jc w:val="center"/>
        <w:rPr>
          <w:b/>
          <w:bCs/>
          <w:color w:val="000000" w:themeColor="text1"/>
        </w:rPr>
      </w:pPr>
    </w:p>
    <w:p w:rsidR="000A4099" w:rsidRPr="001A0943" w:rsidRDefault="000A4099" w:rsidP="000A4099">
      <w:pPr>
        <w:ind w:firstLine="709"/>
        <w:jc w:val="center"/>
        <w:rPr>
          <w:b/>
          <w:bCs/>
          <w:color w:val="000000" w:themeColor="text1"/>
        </w:rPr>
      </w:pPr>
      <w:r w:rsidRPr="001A0943">
        <w:rPr>
          <w:b/>
          <w:bCs/>
          <w:color w:val="000000" w:themeColor="text1"/>
        </w:rPr>
        <w:t>Педагога дополнительного образования</w:t>
      </w:r>
    </w:p>
    <w:tbl>
      <w:tblPr>
        <w:tblpPr w:leftFromText="180" w:rightFromText="180" w:vertAnchor="text" w:horzAnchor="margin" w:tblpXSpec="center" w:tblpY="124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2482"/>
        <w:gridCol w:w="2791"/>
      </w:tblGrid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widowControl w:val="0"/>
              <w:adjustRightInd w:val="0"/>
              <w:spacing w:line="276" w:lineRule="auto"/>
              <w:jc w:val="center"/>
            </w:pPr>
            <w:r w:rsidRPr="00D61B25">
              <w:t>Показатели и критерии оценки эффективности деятельности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spacing w:line="276" w:lineRule="auto"/>
              <w:jc w:val="center"/>
            </w:pPr>
            <w:r w:rsidRPr="00D61B25">
              <w:t>Форма отчетности, содержащая информацию о выполнении показателя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widowControl w:val="0"/>
              <w:adjustRightInd w:val="0"/>
              <w:spacing w:line="276" w:lineRule="auto"/>
              <w:jc w:val="center"/>
            </w:pPr>
            <w:r w:rsidRPr="00D61B25">
              <w:t>Максимальное</w:t>
            </w:r>
          </w:p>
          <w:p w:rsidR="000A4099" w:rsidRPr="00D61B25" w:rsidRDefault="000A4099" w:rsidP="005C6DE8">
            <w:pPr>
              <w:widowControl w:val="0"/>
              <w:adjustRightInd w:val="0"/>
              <w:spacing w:line="276" w:lineRule="auto"/>
              <w:jc w:val="both"/>
            </w:pPr>
            <w:r w:rsidRPr="00D61B25">
              <w:t>количество   баллов</w:t>
            </w:r>
          </w:p>
        </w:tc>
      </w:tr>
      <w:tr w:rsidR="000A4099" w:rsidRPr="00D61B25" w:rsidTr="005C6DE8">
        <w:trPr>
          <w:trHeight w:val="80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t>Обеспечение выполнения дополнительной образовательной программы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D61B25">
              <w:rPr>
                <w:rFonts w:eastAsiaTheme="minorHAnsi"/>
                <w:bCs/>
                <w:lang w:eastAsia="en-US"/>
              </w:rPr>
              <w:t>справка зам. Директора о выполнении программы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10 баллов</w:t>
            </w:r>
          </w:p>
        </w:tc>
      </w:tr>
      <w:tr w:rsidR="000A4099" w:rsidRPr="00D61B25" w:rsidTr="005C6DE8">
        <w:trPr>
          <w:trHeight w:val="3779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Разработка авторских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и экспериментальных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программ обучения 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наличие авторской или экспериментальной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программы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Cs/>
                <w:lang w:eastAsia="en-US"/>
              </w:rPr>
            </w:pPr>
            <w:r w:rsidRPr="00D61B25">
              <w:rPr>
                <w:rFonts w:eastAsiaTheme="minorHAnsi"/>
                <w:bCs/>
                <w:lang w:eastAsia="en-US"/>
              </w:rPr>
              <w:t>использование в образовательном процессе авторской или экспериментальной программы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Копия авторской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программы; справка зам. директора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об использовании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авторской программы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5 баллов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10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both"/>
            </w:pPr>
            <w:r w:rsidRPr="00D61B25">
              <w:t>Высокие показатели качества  обучения, владение  методикой проведения открытых занятий (мастер-класс, интеллектуальная  игра и т.д.)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</w:pPr>
            <w:r w:rsidRPr="00D61B25">
              <w:t xml:space="preserve">Разработки занятий, протокол зам директора о посещении занятий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5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rPr>
                <w:rFonts w:eastAsiaTheme="minorHAnsi"/>
                <w:bCs/>
                <w:lang w:eastAsia="en-US"/>
              </w:rPr>
            </w:pPr>
            <w:r w:rsidRPr="00D61B25">
              <w:rPr>
                <w:rFonts w:eastAsiaTheme="minorHAnsi"/>
                <w:bCs/>
                <w:lang w:eastAsia="en-US"/>
              </w:rPr>
              <w:t>Соблюдение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Cs/>
                <w:lang w:eastAsia="en-US"/>
              </w:rPr>
            </w:pPr>
            <w:r w:rsidRPr="00D61B25">
              <w:rPr>
                <w:rFonts w:eastAsiaTheme="minorHAnsi"/>
                <w:bCs/>
                <w:lang w:eastAsia="en-US"/>
              </w:rPr>
              <w:t>трудовой дисциплины и надлежащее исполнение трудовых обязанностей.</w:t>
            </w:r>
          </w:p>
          <w:p w:rsidR="000A4099" w:rsidRPr="00D61B25" w:rsidRDefault="000A4099" w:rsidP="005C6DE8">
            <w:pPr>
              <w:widowControl w:val="0"/>
              <w:adjustRightInd w:val="0"/>
              <w:jc w:val="both"/>
            </w:pPr>
            <w:r w:rsidRPr="00D61B25">
              <w:t xml:space="preserve"> (качественное  ведение документации,  своевременное  представление  материалов)</w:t>
            </w:r>
          </w:p>
          <w:p w:rsidR="000A4099" w:rsidRPr="00D61B25" w:rsidRDefault="000A4099" w:rsidP="005C6DE8">
            <w:pPr>
              <w:widowControl w:val="0"/>
              <w:adjustRightInd w:val="0"/>
              <w:jc w:val="both"/>
            </w:pPr>
            <w:r w:rsidRPr="00D61B25">
              <w:t>планы (до ______</w:t>
            </w:r>
          </w:p>
          <w:p w:rsidR="000A4099" w:rsidRPr="00D61B25" w:rsidRDefault="000A4099" w:rsidP="005C6DE8">
            <w:pPr>
              <w:widowControl w:val="0"/>
              <w:adjustRightInd w:val="0"/>
              <w:jc w:val="both"/>
            </w:pPr>
            <w:r w:rsidRPr="00D61B25">
              <w:t xml:space="preserve">отчеты о деятельности объединения за отчетный год (до 1 марта текущего года) </w:t>
            </w:r>
          </w:p>
          <w:p w:rsidR="000A4099" w:rsidRPr="00D61B25" w:rsidRDefault="000A4099" w:rsidP="005C6DE8">
            <w:pPr>
              <w:widowControl w:val="0"/>
              <w:adjustRightInd w:val="0"/>
              <w:jc w:val="both"/>
            </w:pPr>
            <w:r w:rsidRPr="00D61B25">
              <w:t>списки детей по форме (до 1 октября текущего года)</w:t>
            </w:r>
          </w:p>
          <w:p w:rsidR="000A4099" w:rsidRPr="00D61B25" w:rsidRDefault="000A4099" w:rsidP="005C6DE8">
            <w:pPr>
              <w:widowControl w:val="0"/>
              <w:adjustRightInd w:val="0"/>
              <w:jc w:val="both"/>
            </w:pPr>
            <w:r w:rsidRPr="00D61B25">
              <w:t xml:space="preserve">журналы учета работы </w:t>
            </w:r>
            <w:proofErr w:type="spellStart"/>
            <w:r w:rsidRPr="00D61B25">
              <w:t>пдо</w:t>
            </w:r>
            <w:proofErr w:type="spellEnd"/>
            <w:r w:rsidRPr="00D61B25">
              <w:t xml:space="preserve"> (до 10 числа каждого месяца)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</w:pPr>
            <w:r w:rsidRPr="00D61B25">
              <w:t>Акты, справки, докладные записки зам. Директора, руководителя структурного подразделения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10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Повышение квалификации (курсы повышения квалификации, стажировка)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</w:pPr>
            <w:r w:rsidRPr="00D61B25">
              <w:t xml:space="preserve">Документы организаций, имеющих лицензию на реализацию программы доп. Проф. Образования, справки об обучении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10 баллов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t xml:space="preserve"> Второе профессиональное образование (ВПО) </w:t>
            </w:r>
            <w:r w:rsidRPr="00D61B25">
              <w:br/>
              <w:t xml:space="preserve"> Профессиональная переподготовка  (ПП)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b/>
              </w:rPr>
            </w:pPr>
            <w:r w:rsidRPr="00D61B25">
              <w:rPr>
                <w:iCs/>
              </w:rPr>
              <w:t xml:space="preserve">Документы о получении  ВПО, ПП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</w:pPr>
            <w:r w:rsidRPr="00D61B25">
              <w:t xml:space="preserve">Обучение </w:t>
            </w:r>
            <w:r w:rsidRPr="00D61B25">
              <w:br/>
              <w:t>на 1-2 курсе ВПО – 3балла</w:t>
            </w:r>
            <w:r w:rsidRPr="00D61B25">
              <w:br/>
            </w:r>
            <w:r w:rsidRPr="00D61B25">
              <w:br/>
              <w:t xml:space="preserve">Обучение  </w:t>
            </w:r>
            <w:r w:rsidRPr="00D61B25">
              <w:br/>
              <w:t>на 1-м курсе ПП – 3балла</w:t>
            </w:r>
          </w:p>
          <w:p w:rsidR="000A4099" w:rsidRPr="00D61B25" w:rsidRDefault="000A4099" w:rsidP="005C6DE8">
            <w:pPr>
              <w:widowControl w:val="0"/>
              <w:adjustRightInd w:val="0"/>
            </w:pPr>
          </w:p>
          <w:p w:rsidR="000A4099" w:rsidRPr="00D61B25" w:rsidRDefault="000A4099" w:rsidP="005C6DE8">
            <w:pPr>
              <w:widowControl w:val="0"/>
              <w:adjustRightInd w:val="0"/>
            </w:pPr>
            <w:r w:rsidRPr="00D61B25">
              <w:t>Обучение</w:t>
            </w:r>
            <w:r w:rsidRPr="00D61B25">
              <w:br/>
              <w:t xml:space="preserve">на 3-4 курсе ВПО – </w:t>
            </w:r>
          </w:p>
          <w:p w:rsidR="000A4099" w:rsidRPr="00D61B25" w:rsidRDefault="000A4099" w:rsidP="005C6DE8">
            <w:pPr>
              <w:widowControl w:val="0"/>
              <w:adjustRightInd w:val="0"/>
            </w:pPr>
            <w:r w:rsidRPr="00D61B25">
              <w:t>5 баллов</w:t>
            </w:r>
            <w:r w:rsidRPr="00D61B25">
              <w:br/>
            </w:r>
            <w:r w:rsidRPr="00D61B25">
              <w:br/>
              <w:t>Обучение</w:t>
            </w:r>
            <w:r w:rsidRPr="00D61B25">
              <w:br/>
            </w:r>
            <w:r w:rsidRPr="00D61B25">
              <w:lastRenderedPageBreak/>
              <w:t xml:space="preserve"> на 2-м курсе ПП – </w:t>
            </w:r>
          </w:p>
          <w:p w:rsidR="000A4099" w:rsidRPr="00D61B25" w:rsidRDefault="000A4099" w:rsidP="005C6DE8">
            <w:pPr>
              <w:widowControl w:val="0"/>
              <w:adjustRightInd w:val="0"/>
            </w:pPr>
            <w:r w:rsidRPr="00D61B25">
              <w:t>5 баллов</w:t>
            </w:r>
          </w:p>
          <w:p w:rsidR="000A4099" w:rsidRPr="00D61B25" w:rsidRDefault="000A4099" w:rsidP="005C6DE8">
            <w:pPr>
              <w:widowControl w:val="0"/>
              <w:adjustRightInd w:val="0"/>
            </w:pPr>
          </w:p>
          <w:p w:rsidR="000A4099" w:rsidRPr="00D61B25" w:rsidRDefault="000A4099" w:rsidP="005C6DE8">
            <w:pPr>
              <w:widowControl w:val="0"/>
              <w:adjustRightInd w:val="0"/>
            </w:pPr>
            <w:r w:rsidRPr="00D61B25">
              <w:t xml:space="preserve">Программа </w:t>
            </w:r>
            <w:r w:rsidRPr="00D61B25">
              <w:br/>
              <w:t>ВПО/ ПП</w:t>
            </w:r>
            <w:r w:rsidRPr="00D61B25">
              <w:br/>
              <w:t xml:space="preserve"> освоена полностью – 10 баллов</w:t>
            </w:r>
          </w:p>
          <w:p w:rsidR="000A4099" w:rsidRPr="00D61B25" w:rsidRDefault="000A4099" w:rsidP="005C6DE8">
            <w:pPr>
              <w:widowControl w:val="0"/>
              <w:adjustRightInd w:val="0"/>
            </w:pPr>
          </w:p>
        </w:tc>
      </w:tr>
      <w:tr w:rsidR="000A4099" w:rsidRPr="00D61B25" w:rsidTr="005C6DE8">
        <w:trPr>
          <w:trHeight w:val="226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widowControl w:val="0"/>
              <w:adjustRightInd w:val="0"/>
              <w:jc w:val="both"/>
            </w:pPr>
            <w:r w:rsidRPr="00D61B25">
              <w:lastRenderedPageBreak/>
              <w:t xml:space="preserve">Организация системных исследований, мониторинга индивидуальных достижений обучающихся (мониторинг индивидуальных достижений обучающихся «Тетрадь успешности», </w:t>
            </w:r>
            <w:r w:rsidRPr="00D61B25">
              <w:rPr>
                <w:rFonts w:eastAsiaTheme="minorHAnsi"/>
                <w:lang w:eastAsia="en-US"/>
              </w:rPr>
              <w:t xml:space="preserve"> «Портфолио достижений воспитанника»)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Наличие работ</w:t>
            </w:r>
          </w:p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Отсутствие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 работа – 1 балл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-5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</w:pPr>
            <w:r w:rsidRPr="00D61B25">
              <w:t>Эстетические условия содержания кабинетов и рекреаций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</w:pPr>
            <w:r w:rsidRPr="00D61B25">
              <w:t>Протокол комиссии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до 10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</w:pPr>
            <w:r w:rsidRPr="00D61B25">
              <w:t xml:space="preserve">Результаты участия обучающихся/воспитанников </w:t>
            </w:r>
            <w:r w:rsidRPr="00D61B25">
              <w:br/>
              <w:t xml:space="preserve">в научно-практических конференциях, семинарах и др. 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Уровень образовательного учреждения: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1 балл;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3 балла;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муниципальный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3 балла;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5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региональный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5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8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федеральный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Участие – 8 баллов</w:t>
            </w:r>
          </w:p>
          <w:p w:rsidR="000A4099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Призовое место – 10 баллов</w:t>
            </w:r>
          </w:p>
          <w:p w:rsidR="000A4099" w:rsidRPr="00D61B25" w:rsidRDefault="000A4099" w:rsidP="005C6DE8">
            <w:pPr>
              <w:adjustRightInd w:val="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Копии документов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(благодарственных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писем, грамот, сертификатов и др. подтверждающих документов об участии)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до 10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t>Организация деятельности  обучающихся/воспитанников  в социально ориентированных проектах, социально значимых общественных акциях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Уровень образовательного учреждения: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1 балл;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3 балла;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муниципальный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3 балла;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5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региональный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5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8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федеральный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Участие – 8 баллов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Призовое место – 10 баллов</w:t>
            </w:r>
          </w:p>
          <w:p w:rsidR="000A4099" w:rsidRPr="00D61B25" w:rsidRDefault="000A4099" w:rsidP="005C6DE8">
            <w:pPr>
              <w:adjustRightInd w:val="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Копии документов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(благодарственных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писем, грамот, сертификатов и др. подтверждающих документов об участии)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до 10 баллов</w:t>
            </w:r>
          </w:p>
        </w:tc>
      </w:tr>
      <w:tr w:rsidR="000A4099" w:rsidRPr="00D61B25" w:rsidTr="005C6DE8">
        <w:trPr>
          <w:trHeight w:val="426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lastRenderedPageBreak/>
              <w:t>Наличие победителей и призеров соревнований, выставок, конкурсов, смотров всех уровней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Уровень образовательного учреждения: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1 балл;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3 балла;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муниципальный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3 балла;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5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региональный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5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8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федеральный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Участие – 8 баллов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Призовое место – 10 баллов</w:t>
            </w:r>
          </w:p>
          <w:p w:rsidR="000A4099" w:rsidRPr="00D61B25" w:rsidRDefault="000A4099" w:rsidP="005C6DE8">
            <w:pPr>
              <w:adjustRightInd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Копии документов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(благодарственных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писем, грамот, сер-</w:t>
            </w:r>
          </w:p>
          <w:p w:rsidR="000A4099" w:rsidRPr="00D61B25" w:rsidRDefault="000A4099" w:rsidP="005C6DE8">
            <w:pPr>
              <w:widowControl w:val="0"/>
              <w:adjustRightInd w:val="0"/>
              <w:jc w:val="center"/>
            </w:pPr>
            <w:proofErr w:type="spellStart"/>
            <w:r w:rsidRPr="00D61B25">
              <w:rPr>
                <w:rFonts w:eastAsiaTheme="minorHAnsi"/>
                <w:lang w:eastAsia="en-US"/>
              </w:rPr>
              <w:t>тификатов</w:t>
            </w:r>
            <w:proofErr w:type="spellEnd"/>
            <w:r w:rsidRPr="00D61B25">
              <w:rPr>
                <w:rFonts w:eastAsiaTheme="minorHAnsi"/>
                <w:lang w:eastAsia="en-US"/>
              </w:rPr>
              <w:t xml:space="preserve"> и др.)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до 10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widowControl w:val="0"/>
              <w:adjustRightInd w:val="0"/>
              <w:jc w:val="both"/>
            </w:pPr>
            <w:r w:rsidRPr="00D61B25">
              <w:t>Лучшие  показатели в рейтинге  по  участию в  различных  мероприятиях (1 место – 10 баллов, 2 место- 8 баллов, 3 место – 5 баллов)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</w:pPr>
            <w:r w:rsidRPr="00D61B25">
              <w:t>Протокол комиссии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До 10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  <w:rPr>
                <w:rFonts w:eastAsiaTheme="minorHAnsi"/>
                <w:bCs/>
                <w:lang w:eastAsia="en-US"/>
              </w:rPr>
            </w:pPr>
            <w:r w:rsidRPr="00D61B25">
              <w:rPr>
                <w:rFonts w:eastAsiaTheme="minorHAnsi"/>
                <w:bCs/>
                <w:lang w:eastAsia="en-US"/>
              </w:rPr>
              <w:t>Вовлечение родителей в образовательный процесс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 (реализация мероприятий, обеспечивающих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взаимодействие с родителями обучающихся</w:t>
            </w:r>
            <w:r w:rsidRPr="00D61B25">
              <w:t xml:space="preserve"> - </w:t>
            </w:r>
            <w:proofErr w:type="gramStart"/>
            <w:r w:rsidRPr="00D61B25">
              <w:t>родительские  собрания</w:t>
            </w:r>
            <w:proofErr w:type="gramEnd"/>
            <w:r w:rsidRPr="00D61B25">
              <w:t>, совместные  мероприятия, походы, экскурсии</w:t>
            </w:r>
            <w:r w:rsidRPr="00D61B25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Протоколы, разработки родительских собраний, сценарии,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фото и видеоматериалы, письма, 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обращения, положительные отзывы в книге отзывов и предложений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 мероприятие – 1 балл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D61B25">
              <w:rPr>
                <w:rFonts w:eastAsiaTheme="minorHAnsi"/>
                <w:bCs/>
                <w:lang w:eastAsia="en-US"/>
              </w:rPr>
              <w:t>Работа с детьми из социально неблагополучных семей, детьми с особыми образовательными потребностями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(Участие детей, состоящих на внутри-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школьном учете, на учете в КДН, 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«группы риска»,</w:t>
            </w:r>
            <w:r w:rsidRPr="00D61B25">
              <w:t xml:space="preserve"> дети-инвалиды</w:t>
            </w:r>
            <w:r w:rsidRPr="00D61B25">
              <w:rPr>
                <w:rFonts w:eastAsiaTheme="minorHAnsi"/>
                <w:lang w:eastAsia="en-US"/>
              </w:rPr>
              <w:t xml:space="preserve"> в деятельности объединений)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</w:pPr>
            <w:r w:rsidRPr="00D61B25">
              <w:t>Справка  по учреждению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 xml:space="preserve">1 ребенок – 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 балл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widowControl w:val="0"/>
              <w:adjustRightInd w:val="0"/>
              <w:jc w:val="both"/>
            </w:pPr>
            <w:r w:rsidRPr="00D61B25">
              <w:t>Обеспечение сохранности контингента  учащихся (отсутствие  выбывших)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</w:pPr>
            <w:r w:rsidRPr="00D61B25">
              <w:rPr>
                <w:iCs/>
              </w:rPr>
              <w:t>Списочный состав журнала обучающихся /список воспитанников по годам обучения, результаты внутреннего  контроля, отчеты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10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  <w:rPr>
                <w:rFonts w:eastAsiaTheme="minorHAnsi"/>
                <w:bCs/>
                <w:lang w:eastAsia="en-US"/>
              </w:rPr>
            </w:pPr>
            <w:r w:rsidRPr="00D61B25">
              <w:rPr>
                <w:rFonts w:eastAsiaTheme="minorHAnsi"/>
                <w:bCs/>
                <w:lang w:eastAsia="en-US"/>
              </w:rPr>
              <w:t>Организация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bCs/>
                <w:lang w:eastAsia="en-US"/>
              </w:rPr>
              <w:t>физкультурно-оздоровительной и спортивной работы с обучающимися, направленной на формирование здорового образа жизни</w:t>
            </w:r>
            <w:r w:rsidRPr="00D61B25">
              <w:rPr>
                <w:rFonts w:eastAsiaTheme="minorHAnsi"/>
                <w:lang w:eastAsia="en-US"/>
              </w:rPr>
              <w:t xml:space="preserve"> (Организация и проведение спортивных праздников, олимпиад, дней здоровья, туристско-краеведческих экскурсий и др.)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Справка педагога-организатора, фото, видеоматериалы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 xml:space="preserve">1 мероприятие – 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 балл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jc w:val="both"/>
            </w:pPr>
            <w:r w:rsidRPr="00D61B25">
              <w:t>Участие в организации и проведении мероприятий по оздоровлению, отдыху детей (в период каникул) в учреждении</w:t>
            </w:r>
          </w:p>
          <w:p w:rsidR="000A4099" w:rsidRPr="00D61B25" w:rsidRDefault="000A4099" w:rsidP="005C6DE8">
            <w:pPr>
              <w:jc w:val="both"/>
            </w:pPr>
          </w:p>
          <w:p w:rsidR="000A4099" w:rsidRPr="00D61B25" w:rsidRDefault="000A4099" w:rsidP="005C6DE8">
            <w:pPr>
              <w:jc w:val="both"/>
            </w:pPr>
            <w:r w:rsidRPr="00D61B25">
              <w:t>Выездные мероприятия по оздоровлению, отдыху детей (в период каникул) в  образовательных учреждениях района в т.ч. сельские школы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</w:pPr>
            <w:r w:rsidRPr="00D61B25">
              <w:t>Приказ по учреждению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5 баллов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10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jc w:val="both"/>
            </w:pPr>
            <w:r w:rsidRPr="00D61B25">
              <w:t>Наличие платных услуг в объединении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</w:pPr>
            <w:r w:rsidRPr="00D61B25">
              <w:t>Приказ по учреждению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  <w:rPr>
                <w:b/>
              </w:rPr>
            </w:pPr>
            <w:r w:rsidRPr="00D61B25">
              <w:rPr>
                <w:b/>
              </w:rPr>
              <w:t>10</w:t>
            </w:r>
            <w:r w:rsidRPr="00D61B25">
              <w:t xml:space="preserve">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  <w:rPr>
                <w:rFonts w:eastAsiaTheme="minorHAnsi"/>
                <w:lang w:eastAsia="en-US"/>
              </w:rPr>
            </w:pPr>
            <w:r w:rsidRPr="00D61B25">
              <w:t>Результативность участия педагога  в профессиональных  конкурсах</w:t>
            </w:r>
            <w:r w:rsidRPr="00D61B25">
              <w:rPr>
                <w:rFonts w:eastAsiaTheme="minorHAnsi"/>
                <w:lang w:eastAsia="en-US"/>
              </w:rPr>
              <w:t xml:space="preserve"> всех уровней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Уровень образовательного учреждения: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1 балл;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3 балла;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муниципальный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lastRenderedPageBreak/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3 балла;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5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региональный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5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8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федеральный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Участие – 8 баллов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Призовое место – 10 баллов</w:t>
            </w:r>
          </w:p>
          <w:p w:rsidR="000A4099" w:rsidRPr="00D61B25" w:rsidRDefault="000A4099" w:rsidP="005C6DE8">
            <w:pPr>
              <w:jc w:val="both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lastRenderedPageBreak/>
              <w:t>Копии документов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(благодарственных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rPr>
                <w:rFonts w:eastAsiaTheme="minorHAnsi"/>
                <w:lang w:eastAsia="en-US"/>
              </w:rPr>
              <w:t>писем, грамот, сертификатов и др. подтверждающих участие)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До 10 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</w:pPr>
            <w:r w:rsidRPr="00D61B25">
              <w:t xml:space="preserve">Выступления педагога на научно-практических конференциях, педагогических чтениях,  семинарах, </w:t>
            </w:r>
            <w:r w:rsidRPr="00D61B25">
              <w:br/>
            </w:r>
            <w:r w:rsidRPr="00D61B25">
              <w:rPr>
                <w:i/>
                <w:iCs/>
              </w:rPr>
              <w:t>(за исключением вопросов организационного характера)</w:t>
            </w:r>
            <w:r w:rsidRPr="00D61B25">
              <w:t xml:space="preserve">  и др.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i/>
                <w:iCs/>
              </w:rPr>
            </w:pPr>
            <w:r w:rsidRPr="00D61B25">
              <w:rPr>
                <w:i/>
                <w:iCs/>
              </w:rPr>
              <w:t>Сертификат, справки, копии приказов,   программы конференций, семинаров и др.</w:t>
            </w:r>
          </w:p>
          <w:p w:rsidR="000A4099" w:rsidRPr="00D61B25" w:rsidRDefault="000A4099" w:rsidP="005C6DE8">
            <w:pPr>
              <w:widowControl w:val="0"/>
              <w:adjustRightInd w:val="0"/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 семинар – 1 балл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</w:pPr>
            <w:r w:rsidRPr="00D61B25">
              <w:t xml:space="preserve">Научные, научно-методические и учебно-методические публикации, в т.ч. в электронной версии на сайте учреждения и профильных издательств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iCs/>
              </w:rPr>
            </w:pPr>
            <w:r w:rsidRPr="00D61B25">
              <w:rPr>
                <w:iCs/>
              </w:rPr>
              <w:t>Оригиналы публикаций или ксерокопии титульного листа печатного издания, интернет-публикации, ксерокопия страницы «содержание» сборника, в котором помещена публикация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 xml:space="preserve">1 публикация – 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5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  <w:jc w:val="both"/>
            </w:pPr>
            <w:r w:rsidRPr="00D61B25">
              <w:t>Предоставление своевременной информации о проведении и участии в мероприятиях, выставках, конкурсах и т.д. различного уровня для размещения на сайт, помощь в оформлении и наполнении сайта учреждения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iCs/>
              </w:rPr>
            </w:pPr>
            <w:r w:rsidRPr="00D61B25">
              <w:rPr>
                <w:iCs/>
              </w:rPr>
              <w:t>Фото, видео материалы, печатный текст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  <w:rPr>
                <w:b/>
              </w:rPr>
            </w:pPr>
            <w:r w:rsidRPr="00D61B25">
              <w:rPr>
                <w:b/>
              </w:rPr>
              <w:t xml:space="preserve">1 публикация – 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rPr>
                <w:b/>
              </w:rPr>
              <w:t>1 балл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adjustRightInd w:val="0"/>
              <w:jc w:val="both"/>
            </w:pPr>
            <w:r w:rsidRPr="00D61B25">
              <w:t>Предоставление</w:t>
            </w:r>
            <w:r>
              <w:t xml:space="preserve"> в срок</w:t>
            </w:r>
            <w:r w:rsidRPr="00D61B25">
              <w:t xml:space="preserve"> информации для заполнения </w:t>
            </w:r>
            <w:r>
              <w:t>мониторинга ДОУ, Федерального статистического наблюдения, Единой информационной системы, Региональной информационной системы повышения квалификации работников образования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iCs/>
              </w:rPr>
            </w:pPr>
            <w:r w:rsidRPr="00D61B25">
              <w:rPr>
                <w:iCs/>
              </w:rPr>
              <w:t>Согласно форме</w:t>
            </w:r>
          </w:p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iCs/>
              </w:rPr>
            </w:pPr>
          </w:p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iCs/>
              </w:rPr>
            </w:pPr>
            <w:r w:rsidRPr="00D61B25">
              <w:rPr>
                <w:iCs/>
              </w:rPr>
              <w:t>Представление информации</w:t>
            </w:r>
          </w:p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iCs/>
              </w:rPr>
            </w:pPr>
          </w:p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iCs/>
              </w:rPr>
            </w:pPr>
          </w:p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iCs/>
              </w:rPr>
            </w:pPr>
            <w:r w:rsidRPr="00D61B25">
              <w:rPr>
                <w:iCs/>
              </w:rPr>
              <w:t xml:space="preserve">Не представление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10 баллов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- 10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spacing w:after="240"/>
            </w:pPr>
            <w:r w:rsidRPr="00D61B25">
              <w:t>Личное участие работника в выставках, конкурсах, концертах, фестивалях и др.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Уровень образовательного учреждения: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1 балл;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3 балла;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муниципальный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3 балла;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5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региональный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Участие -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5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 xml:space="preserve">Призовое место – </w:t>
            </w:r>
            <w:r w:rsidRPr="00D61B25">
              <w:rPr>
                <w:rFonts w:eastAsiaTheme="minorHAnsi"/>
                <w:b/>
                <w:bCs/>
                <w:lang w:eastAsia="en-US"/>
              </w:rPr>
              <w:t>8 баллов;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федеральный уровень: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Участие – 8 баллов</w:t>
            </w:r>
          </w:p>
          <w:p w:rsidR="000A4099" w:rsidRPr="00D61B25" w:rsidRDefault="000A4099" w:rsidP="005C6DE8">
            <w:pPr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61B25">
              <w:rPr>
                <w:rFonts w:eastAsiaTheme="minorHAnsi"/>
                <w:b/>
                <w:bCs/>
                <w:lang w:eastAsia="en-US"/>
              </w:rPr>
              <w:t>Призовое место – 10 баллов</w:t>
            </w:r>
          </w:p>
          <w:p w:rsidR="000A4099" w:rsidRPr="00D61B25" w:rsidRDefault="000A4099" w:rsidP="005C6DE8">
            <w:pPr>
              <w:spacing w:after="24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iCs/>
              </w:rPr>
            </w:pPr>
            <w:r w:rsidRPr="00D61B25">
              <w:rPr>
                <w:iCs/>
              </w:rPr>
              <w:t>Сертификаты, дипломы, приказы либо их копии, справки, программы мероприятий и др.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 w:rsidRPr="00D61B25">
              <w:t>До 10 баллов</w:t>
            </w:r>
          </w:p>
        </w:tc>
      </w:tr>
      <w:tr w:rsidR="000A4099" w:rsidRPr="00D61B25" w:rsidTr="005C6DE8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9" w:rsidRPr="00D61B25" w:rsidRDefault="000A4099" w:rsidP="005C6DE8">
            <w:pPr>
              <w:spacing w:after="240"/>
            </w:pPr>
            <w:r w:rsidRPr="00D61B25">
              <w:t>Соблюдение педагогической этики (отсутствие конфликтных ситуаций внутри коллектива и жалоб со стороны родителей)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Акты, справки,</w:t>
            </w:r>
          </w:p>
          <w:p w:rsidR="000A4099" w:rsidRPr="00D61B25" w:rsidRDefault="000A4099" w:rsidP="005C6DE8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61B25">
              <w:rPr>
                <w:rFonts w:eastAsiaTheme="minorHAnsi"/>
                <w:lang w:eastAsia="en-US"/>
              </w:rPr>
              <w:t>докладные за-</w:t>
            </w:r>
          </w:p>
          <w:p w:rsidR="000A4099" w:rsidRPr="00D61B25" w:rsidRDefault="000A4099" w:rsidP="005C6DE8">
            <w:pPr>
              <w:widowControl w:val="0"/>
              <w:adjustRightInd w:val="0"/>
              <w:jc w:val="center"/>
              <w:rPr>
                <w:iCs/>
              </w:rPr>
            </w:pPr>
            <w:r w:rsidRPr="00D61B25">
              <w:rPr>
                <w:rFonts w:eastAsiaTheme="minorHAnsi"/>
                <w:lang w:eastAsia="en-US"/>
              </w:rPr>
              <w:t>писки, заявления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9" w:rsidRDefault="000A4099" w:rsidP="005C6DE8">
            <w:pPr>
              <w:widowControl w:val="0"/>
              <w:adjustRightInd w:val="0"/>
              <w:ind w:firstLine="720"/>
              <w:jc w:val="center"/>
            </w:pPr>
            <w:r>
              <w:t xml:space="preserve">Отсутствие </w:t>
            </w:r>
          </w:p>
          <w:p w:rsidR="000A4099" w:rsidRDefault="000A4099" w:rsidP="005C6DE8">
            <w:pPr>
              <w:widowControl w:val="0"/>
              <w:adjustRightInd w:val="0"/>
              <w:ind w:firstLine="720"/>
              <w:jc w:val="center"/>
            </w:pPr>
            <w:r>
              <w:t xml:space="preserve"> 10 баллов</w:t>
            </w:r>
          </w:p>
          <w:p w:rsidR="000A4099" w:rsidRDefault="000A4099" w:rsidP="005C6DE8">
            <w:pPr>
              <w:widowControl w:val="0"/>
              <w:adjustRightInd w:val="0"/>
              <w:ind w:firstLine="720"/>
              <w:jc w:val="center"/>
            </w:pPr>
          </w:p>
          <w:p w:rsidR="000A4099" w:rsidRDefault="000A4099" w:rsidP="005C6DE8">
            <w:pPr>
              <w:widowControl w:val="0"/>
              <w:adjustRightInd w:val="0"/>
              <w:ind w:firstLine="720"/>
              <w:jc w:val="center"/>
            </w:pPr>
            <w:r>
              <w:t xml:space="preserve">Наличие </w:t>
            </w:r>
          </w:p>
          <w:p w:rsidR="000A4099" w:rsidRPr="00D61B25" w:rsidRDefault="000A4099" w:rsidP="005C6DE8">
            <w:pPr>
              <w:widowControl w:val="0"/>
              <w:adjustRightInd w:val="0"/>
              <w:ind w:firstLine="720"/>
              <w:jc w:val="center"/>
            </w:pPr>
            <w:r>
              <w:t>– 10 баллов</w:t>
            </w:r>
          </w:p>
        </w:tc>
      </w:tr>
    </w:tbl>
    <w:p w:rsidR="000A4099" w:rsidRPr="009E4E0D" w:rsidRDefault="000A4099" w:rsidP="000A4099">
      <w:pPr>
        <w:rPr>
          <w:sz w:val="28"/>
          <w:szCs w:val="28"/>
        </w:rPr>
      </w:pPr>
    </w:p>
    <w:sectPr w:rsidR="000A4099" w:rsidRPr="009E4E0D" w:rsidSect="00B06CD1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22A"/>
    <w:multiLevelType w:val="hybridMultilevel"/>
    <w:tmpl w:val="E354C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23D8"/>
    <w:multiLevelType w:val="hybridMultilevel"/>
    <w:tmpl w:val="3EF6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F6C24"/>
    <w:multiLevelType w:val="hybridMultilevel"/>
    <w:tmpl w:val="DD82642E"/>
    <w:lvl w:ilvl="0" w:tplc="D4184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979"/>
    <w:multiLevelType w:val="hybridMultilevel"/>
    <w:tmpl w:val="FC5CF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82734"/>
    <w:multiLevelType w:val="hybridMultilevel"/>
    <w:tmpl w:val="2FB23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472C3"/>
    <w:multiLevelType w:val="hybridMultilevel"/>
    <w:tmpl w:val="FB0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B5C57"/>
    <w:multiLevelType w:val="multilevel"/>
    <w:tmpl w:val="60E480A2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D5B2896"/>
    <w:multiLevelType w:val="multilevel"/>
    <w:tmpl w:val="B874B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7F1D48"/>
    <w:multiLevelType w:val="hybridMultilevel"/>
    <w:tmpl w:val="F0440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238E2"/>
    <w:multiLevelType w:val="multilevel"/>
    <w:tmpl w:val="0B10D5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 w15:restartNumberingAfterBreak="0">
    <w:nsid w:val="351943A7"/>
    <w:multiLevelType w:val="hybridMultilevel"/>
    <w:tmpl w:val="313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15B03"/>
    <w:multiLevelType w:val="hybridMultilevel"/>
    <w:tmpl w:val="A1A82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A3A12"/>
    <w:multiLevelType w:val="hybridMultilevel"/>
    <w:tmpl w:val="FE62C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47D42"/>
    <w:multiLevelType w:val="hybridMultilevel"/>
    <w:tmpl w:val="5066C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76234"/>
    <w:multiLevelType w:val="hybridMultilevel"/>
    <w:tmpl w:val="FEFCD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F4A92"/>
    <w:multiLevelType w:val="hybridMultilevel"/>
    <w:tmpl w:val="FAA08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36D97"/>
    <w:multiLevelType w:val="hybridMultilevel"/>
    <w:tmpl w:val="1F567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42564"/>
    <w:multiLevelType w:val="multilevel"/>
    <w:tmpl w:val="EB1AD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1A63CAD"/>
    <w:multiLevelType w:val="multilevel"/>
    <w:tmpl w:val="EA28C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695C95"/>
    <w:multiLevelType w:val="hybridMultilevel"/>
    <w:tmpl w:val="27E6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20F83"/>
    <w:multiLevelType w:val="multilevel"/>
    <w:tmpl w:val="B874B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E42B4F"/>
    <w:multiLevelType w:val="hybridMultilevel"/>
    <w:tmpl w:val="4134F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17"/>
  </w:num>
  <w:num w:numId="13">
    <w:abstractNumId w:val="6"/>
  </w:num>
  <w:num w:numId="14">
    <w:abstractNumId w:val="8"/>
  </w:num>
  <w:num w:numId="15">
    <w:abstractNumId w:val="15"/>
  </w:num>
  <w:num w:numId="16">
    <w:abstractNumId w:val="21"/>
  </w:num>
  <w:num w:numId="17">
    <w:abstractNumId w:val="9"/>
  </w:num>
  <w:num w:numId="18">
    <w:abstractNumId w:val="10"/>
  </w:num>
  <w:num w:numId="19">
    <w:abstractNumId w:val="12"/>
  </w:num>
  <w:num w:numId="20">
    <w:abstractNumId w:val="19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EFE"/>
    <w:rsid w:val="000A4099"/>
    <w:rsid w:val="000B1110"/>
    <w:rsid w:val="00230273"/>
    <w:rsid w:val="002A7BEA"/>
    <w:rsid w:val="002C7580"/>
    <w:rsid w:val="00330F77"/>
    <w:rsid w:val="003D5BDB"/>
    <w:rsid w:val="00425CD5"/>
    <w:rsid w:val="004915A8"/>
    <w:rsid w:val="007932B4"/>
    <w:rsid w:val="007A50C0"/>
    <w:rsid w:val="00992889"/>
    <w:rsid w:val="009E4E0D"/>
    <w:rsid w:val="00A27D2C"/>
    <w:rsid w:val="00B06CD1"/>
    <w:rsid w:val="00C529A1"/>
    <w:rsid w:val="00D6027C"/>
    <w:rsid w:val="00DB131B"/>
    <w:rsid w:val="00FC4EFE"/>
    <w:rsid w:val="00FE1096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2EB0"/>
  <w15:docId w15:val="{49B989D0-9DF4-4CBA-9FCB-A3A64B90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C75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0B111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1110"/>
  </w:style>
  <w:style w:type="character" w:customStyle="1" w:styleId="a6">
    <w:name w:val="Текст примечания Знак"/>
    <w:basedOn w:val="a0"/>
    <w:link w:val="a5"/>
    <w:uiPriority w:val="99"/>
    <w:semiHidden/>
    <w:rsid w:val="000B1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111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11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1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ablecaption">
    <w:name w:val="Table caption_"/>
    <w:basedOn w:val="a0"/>
    <w:link w:val="Tablecaption0"/>
    <w:uiPriority w:val="99"/>
    <w:rsid w:val="004915A8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4915A8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8"/>
      <w:sz w:val="22"/>
      <w:szCs w:val="22"/>
      <w:lang w:eastAsia="en-US"/>
    </w:rPr>
  </w:style>
  <w:style w:type="character" w:customStyle="1" w:styleId="Heading3">
    <w:name w:val="Heading #3_"/>
    <w:basedOn w:val="a0"/>
    <w:link w:val="Heading30"/>
    <w:uiPriority w:val="99"/>
    <w:rsid w:val="004915A8"/>
    <w:rPr>
      <w:rFonts w:ascii="Times New Roman" w:hAnsi="Times New Roman" w:cs="Times New Roman"/>
      <w:b/>
      <w:bCs/>
      <w:spacing w:val="8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4915A8"/>
    <w:pPr>
      <w:widowControl w:val="0"/>
      <w:shd w:val="clear" w:color="auto" w:fill="FFFFFF"/>
      <w:spacing w:before="180" w:after="420" w:line="240" w:lineRule="atLeast"/>
      <w:jc w:val="both"/>
      <w:outlineLvl w:val="2"/>
    </w:pPr>
    <w:rPr>
      <w:rFonts w:eastAsiaTheme="minorHAnsi"/>
      <w:b/>
      <w:bCs/>
      <w:spacing w:val="8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b"/>
    <w:uiPriority w:val="99"/>
    <w:rsid w:val="004915A8"/>
    <w:rPr>
      <w:rFonts w:ascii="Times New Roman" w:hAnsi="Times New Roman" w:cs="Times New Roman"/>
      <w:spacing w:val="6"/>
      <w:sz w:val="25"/>
      <w:szCs w:val="25"/>
      <w:shd w:val="clear" w:color="auto" w:fill="FFFFFF"/>
    </w:rPr>
  </w:style>
  <w:style w:type="paragraph" w:styleId="ab">
    <w:name w:val="Body Text"/>
    <w:basedOn w:val="a"/>
    <w:link w:val="11"/>
    <w:uiPriority w:val="99"/>
    <w:rsid w:val="004915A8"/>
    <w:pPr>
      <w:widowControl w:val="0"/>
      <w:shd w:val="clear" w:color="auto" w:fill="FFFFFF"/>
      <w:spacing w:before="300" w:line="317" w:lineRule="exact"/>
      <w:jc w:val="both"/>
    </w:pPr>
    <w:rPr>
      <w:rFonts w:eastAsiaTheme="minorHAnsi"/>
      <w:spacing w:val="6"/>
      <w:sz w:val="25"/>
      <w:szCs w:val="25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491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Spacing0pt">
    <w:name w:val="Body text + Spacing 0 pt"/>
    <w:basedOn w:val="11"/>
    <w:uiPriority w:val="99"/>
    <w:rsid w:val="004915A8"/>
    <w:rPr>
      <w:rFonts w:ascii="Times New Roman" w:hAnsi="Times New Roman" w:cs="Times New Roman"/>
      <w:spacing w:val="5"/>
      <w:sz w:val="25"/>
      <w:szCs w:val="25"/>
      <w:u w:val="none"/>
      <w:shd w:val="clear" w:color="auto" w:fill="FFFFFF"/>
    </w:rPr>
  </w:style>
  <w:style w:type="paragraph" w:styleId="ad">
    <w:name w:val="No Spacing"/>
    <w:uiPriority w:val="1"/>
    <w:qFormat/>
    <w:rsid w:val="004915A8"/>
    <w:pPr>
      <w:spacing w:after="0" w:line="240" w:lineRule="auto"/>
    </w:pPr>
  </w:style>
  <w:style w:type="character" w:customStyle="1" w:styleId="ae">
    <w:name w:val="Основной текст_"/>
    <w:basedOn w:val="a0"/>
    <w:link w:val="12"/>
    <w:rsid w:val="004915A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2">
    <w:name w:val="Основной текст1"/>
    <w:basedOn w:val="a"/>
    <w:link w:val="ae"/>
    <w:rsid w:val="004915A8"/>
    <w:pPr>
      <w:widowControl w:val="0"/>
      <w:shd w:val="clear" w:color="auto" w:fill="FFFFFF"/>
      <w:spacing w:line="302" w:lineRule="exact"/>
      <w:ind w:firstLine="500"/>
      <w:jc w:val="both"/>
    </w:pPr>
    <w:rPr>
      <w:spacing w:val="1"/>
      <w:sz w:val="22"/>
      <w:szCs w:val="22"/>
      <w:lang w:eastAsia="en-US"/>
    </w:rPr>
  </w:style>
  <w:style w:type="paragraph" w:styleId="af">
    <w:name w:val="Normal (Web)"/>
    <w:basedOn w:val="a"/>
    <w:uiPriority w:val="99"/>
    <w:rsid w:val="00425CD5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2019-05-23T13:19:00Z</dcterms:created>
  <dcterms:modified xsi:type="dcterms:W3CDTF">2019-08-30T10:47:00Z</dcterms:modified>
</cp:coreProperties>
</file>